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C0D94" w14:textId="606B3A16" w:rsidR="006F3F0D" w:rsidRPr="00A5280F" w:rsidRDefault="006F3F0D" w:rsidP="006F3F0D">
      <w:pPr>
        <w:keepLines/>
        <w:tabs>
          <w:tab w:val="left" w:pos="567"/>
        </w:tabs>
        <w:snapToGrid w:val="0"/>
        <w:rPr>
          <w:rFonts w:ascii="Arial" w:eastAsia="MS Mincho" w:hAnsi="Arial" w:cs="Arial"/>
          <w:b/>
        </w:rPr>
      </w:pPr>
      <w:r w:rsidRPr="00A5280F">
        <w:rPr>
          <w:rFonts w:ascii="Arial" w:hAnsi="Arial" w:cs="Arial"/>
          <w:b/>
        </w:rPr>
        <w:t>3GPP TSG RAN Meeting #8</w:t>
      </w:r>
      <w:r w:rsidR="00684A9C">
        <w:rPr>
          <w:rFonts w:ascii="Arial" w:hAnsi="Arial" w:cs="Arial"/>
          <w:b/>
        </w:rPr>
        <w:t>5</w:t>
      </w:r>
      <w:r w:rsidRPr="00A5280F">
        <w:rPr>
          <w:rFonts w:ascii="Arial" w:hAnsi="Arial" w:cs="Arial"/>
          <w:b/>
        </w:rPr>
        <w:tab/>
      </w:r>
      <w:r w:rsidRPr="00A5280F">
        <w:rPr>
          <w:rFonts w:ascii="Arial" w:hAnsi="Arial" w:cs="Arial"/>
          <w:b/>
        </w:rPr>
        <w:tab/>
      </w:r>
      <w:r w:rsidRPr="00A5280F">
        <w:rPr>
          <w:rFonts w:ascii="Arial" w:hAnsi="Arial" w:cs="Arial"/>
          <w:b/>
        </w:rPr>
        <w:tab/>
      </w:r>
      <w:r w:rsidRPr="00A5280F">
        <w:rPr>
          <w:rFonts w:ascii="Arial" w:hAnsi="Arial" w:cs="Arial"/>
          <w:b/>
        </w:rPr>
        <w:tab/>
      </w:r>
      <w:r w:rsidRPr="00A5280F">
        <w:rPr>
          <w:rFonts w:ascii="Arial" w:eastAsia="MS Mincho" w:hAnsi="Arial" w:cs="Arial"/>
          <w:b/>
        </w:rPr>
        <w:tab/>
      </w:r>
      <w:r w:rsidRPr="00A5280F">
        <w:rPr>
          <w:rFonts w:ascii="Arial" w:eastAsia="MS Mincho" w:hAnsi="Arial" w:cs="Arial" w:hint="eastAsia"/>
          <w:b/>
        </w:rPr>
        <w:tab/>
      </w:r>
      <w:r w:rsidRPr="00A5280F">
        <w:rPr>
          <w:rFonts w:ascii="Arial" w:eastAsia="MS Mincho" w:hAnsi="Arial" w:cs="Arial" w:hint="eastAsia"/>
          <w:b/>
        </w:rPr>
        <w:tab/>
      </w:r>
      <w:r w:rsidRPr="00A5280F">
        <w:rPr>
          <w:rFonts w:ascii="Arial" w:eastAsia="MS Mincho" w:hAnsi="Arial" w:cs="Arial" w:hint="eastAsia"/>
          <w:b/>
        </w:rPr>
        <w:tab/>
      </w:r>
      <w:r w:rsidR="00AB14AB">
        <w:rPr>
          <w:rFonts w:ascii="Arial" w:eastAsia="MS Mincho" w:hAnsi="Arial" w:cs="Arial"/>
          <w:b/>
        </w:rPr>
        <w:tab/>
        <w:t xml:space="preserve">  </w:t>
      </w:r>
      <w:r w:rsidR="006559F1" w:rsidRPr="006559F1">
        <w:rPr>
          <w:rFonts w:ascii="Arial" w:hAnsi="Arial" w:cs="Arial"/>
          <w:b/>
        </w:rPr>
        <w:t>RP-191789</w:t>
      </w:r>
    </w:p>
    <w:p w14:paraId="5901936C" w14:textId="34D202B9" w:rsidR="006F3F0D" w:rsidRPr="00A5280F" w:rsidRDefault="00E6758E" w:rsidP="006F3F0D">
      <w:pPr>
        <w:keepLines/>
        <w:tabs>
          <w:tab w:val="left" w:pos="567"/>
        </w:tabs>
        <w:rPr>
          <w:rFonts w:ascii="Arial" w:hAnsi="Arial" w:cs="Arial"/>
          <w:b/>
        </w:rPr>
      </w:pPr>
      <w:r w:rsidRPr="00A5280F">
        <w:rPr>
          <w:rFonts w:ascii="Arial" w:hAnsi="Arial" w:cs="Arial"/>
          <w:b/>
        </w:rPr>
        <w:t>New Port Beach</w:t>
      </w:r>
      <w:r w:rsidR="006F3F0D" w:rsidRPr="00A5280F">
        <w:rPr>
          <w:rFonts w:ascii="Arial" w:hAnsi="Arial" w:cs="Arial"/>
          <w:b/>
        </w:rPr>
        <w:t xml:space="preserve">, </w:t>
      </w:r>
      <w:r w:rsidRPr="00A5280F">
        <w:rPr>
          <w:rFonts w:ascii="Arial" w:hAnsi="Arial" w:cs="Arial"/>
          <w:b/>
        </w:rPr>
        <w:t>US</w:t>
      </w:r>
      <w:r w:rsidR="006F3F0D" w:rsidRPr="00A5280F">
        <w:rPr>
          <w:rFonts w:ascii="Arial" w:hAnsi="Arial" w:cs="Arial"/>
          <w:b/>
        </w:rPr>
        <w:t>,</w:t>
      </w:r>
      <w:r w:rsidR="00684A9C">
        <w:rPr>
          <w:rFonts w:ascii="Arial" w:eastAsiaTheme="minorEastAsia" w:hAnsi="Arial" w:cs="Arial" w:hint="eastAsia"/>
          <w:b/>
        </w:rPr>
        <w:t xml:space="preserve"> </w:t>
      </w:r>
      <w:r w:rsidR="00684A9C">
        <w:rPr>
          <w:rFonts w:ascii="Arial" w:eastAsiaTheme="minorEastAsia" w:hAnsi="Arial" w:cs="Arial"/>
          <w:b/>
        </w:rPr>
        <w:t>September</w:t>
      </w:r>
      <w:r w:rsidR="006F3F0D" w:rsidRPr="00A5280F">
        <w:rPr>
          <w:rFonts w:ascii="Arial" w:hAnsi="Arial" w:cs="Arial"/>
          <w:b/>
        </w:rPr>
        <w:t xml:space="preserve"> </w:t>
      </w:r>
      <w:r w:rsidR="00684A9C">
        <w:rPr>
          <w:rFonts w:ascii="Arial" w:hAnsi="Arial" w:cs="Arial"/>
          <w:b/>
        </w:rPr>
        <w:t>16</w:t>
      </w:r>
      <w:r w:rsidR="006F3F0D" w:rsidRPr="00A5280F">
        <w:rPr>
          <w:rFonts w:ascii="Arial" w:hAnsi="Arial" w:cs="Arial"/>
          <w:b/>
        </w:rPr>
        <w:t>-</w:t>
      </w:r>
      <w:r w:rsidR="00684A9C">
        <w:rPr>
          <w:rFonts w:ascii="Arial" w:hAnsi="Arial" w:cs="Arial"/>
          <w:b/>
        </w:rPr>
        <w:t>20</w:t>
      </w:r>
      <w:r w:rsidR="006F3F0D" w:rsidRPr="00A5280F">
        <w:rPr>
          <w:rFonts w:ascii="Arial" w:hAnsi="Arial" w:cs="Arial"/>
          <w:b/>
        </w:rPr>
        <w:t>, 2019</w:t>
      </w:r>
    </w:p>
    <w:p w14:paraId="2C8179F7" w14:textId="77777777" w:rsidR="00136C56" w:rsidRPr="00A5280F" w:rsidRDefault="00136C56" w:rsidP="00136C56">
      <w:pPr>
        <w:pStyle w:val="CRCoverPage"/>
        <w:outlineLvl w:val="0"/>
        <w:rPr>
          <w:rFonts w:ascii="Times New Roman" w:hAnsi="Times New Roman"/>
          <w:b/>
          <w:sz w:val="24"/>
          <w:szCs w:val="24"/>
          <w:lang w:val="en-US"/>
        </w:rPr>
      </w:pPr>
    </w:p>
    <w:p w14:paraId="7E30C980" w14:textId="09C8F687" w:rsidR="002F37C5" w:rsidRPr="00AD19DF" w:rsidRDefault="00E90E49" w:rsidP="00311702">
      <w:pPr>
        <w:pStyle w:val="3GPPHeader"/>
        <w:rPr>
          <w:rFonts w:eastAsiaTheme="minorEastAsia"/>
        </w:rPr>
      </w:pPr>
      <w:r w:rsidRPr="00A5280F">
        <w:t>Agenda Item:</w:t>
      </w:r>
      <w:r w:rsidRPr="00A5280F">
        <w:tab/>
      </w:r>
      <w:r w:rsidR="006559F1">
        <w:rPr>
          <w:rFonts w:eastAsiaTheme="minorEastAsia"/>
        </w:rPr>
        <w:t>10</w:t>
      </w:r>
      <w:r w:rsidR="00AD19DF">
        <w:rPr>
          <w:rFonts w:eastAsiaTheme="minorEastAsia"/>
        </w:rPr>
        <w:t>.</w:t>
      </w:r>
      <w:r w:rsidR="006559F1">
        <w:rPr>
          <w:rFonts w:eastAsiaTheme="minorEastAsia"/>
        </w:rPr>
        <w:t>2.2</w:t>
      </w:r>
    </w:p>
    <w:p w14:paraId="30AF2C5C" w14:textId="6582668B" w:rsidR="00E90E49" w:rsidRPr="00A5280F" w:rsidRDefault="003D3C45" w:rsidP="00F64C2B">
      <w:pPr>
        <w:pStyle w:val="3GPPHeader"/>
      </w:pPr>
      <w:r w:rsidRPr="00A5280F">
        <w:t>Source:</w:t>
      </w:r>
      <w:r w:rsidR="00E90E49" w:rsidRPr="00A5280F">
        <w:tab/>
      </w:r>
      <w:r w:rsidR="00AD19DF">
        <w:t>CMCC</w:t>
      </w:r>
    </w:p>
    <w:p w14:paraId="4B459ED0" w14:textId="5527A234" w:rsidR="00192E43" w:rsidRPr="00A5280F" w:rsidRDefault="003D3C45" w:rsidP="00396685">
      <w:pPr>
        <w:pStyle w:val="3GPPHeader"/>
      </w:pPr>
      <w:r w:rsidRPr="00A5280F">
        <w:t>Title:</w:t>
      </w:r>
      <w:r w:rsidR="00E90E49" w:rsidRPr="00A5280F">
        <w:tab/>
      </w:r>
      <w:r w:rsidR="006559F1" w:rsidRPr="006559F1">
        <w:t xml:space="preserve">NB-IoT </w:t>
      </w:r>
      <w:r w:rsidR="00A71E59">
        <w:t>S</w:t>
      </w:r>
      <w:r w:rsidR="006559F1" w:rsidRPr="006559F1">
        <w:t>tatus to be considered from commercial practice</w:t>
      </w:r>
    </w:p>
    <w:p w14:paraId="48EA5FCA" w14:textId="351E6CAF" w:rsidR="00E90E49" w:rsidRPr="00A5280F" w:rsidRDefault="00D52012" w:rsidP="00396685">
      <w:pPr>
        <w:pStyle w:val="3GPPHeader"/>
      </w:pPr>
      <w:r w:rsidRPr="00A5280F">
        <w:t>Document for:</w:t>
      </w:r>
      <w:r w:rsidRPr="00A5280F">
        <w:tab/>
        <w:t>Discussion</w:t>
      </w:r>
    </w:p>
    <w:p w14:paraId="62699422" w14:textId="77777777" w:rsidR="00342E02" w:rsidRPr="003D0698" w:rsidRDefault="00E90E49" w:rsidP="00342E02">
      <w:pPr>
        <w:pStyle w:val="1"/>
        <w:rPr>
          <w:sz w:val="32"/>
          <w:szCs w:val="32"/>
        </w:rPr>
      </w:pPr>
      <w:r w:rsidRPr="003D0698">
        <w:rPr>
          <w:sz w:val="32"/>
          <w:szCs w:val="32"/>
        </w:rPr>
        <w:t>Introduction</w:t>
      </w:r>
    </w:p>
    <w:p w14:paraId="03905FCE" w14:textId="5C3D4DB0" w:rsidR="00033C0E" w:rsidRDefault="00033C0E" w:rsidP="00B5010B">
      <w:pPr>
        <w:spacing w:afterLines="50" w:after="120"/>
        <w:jc w:val="both"/>
        <w:rPr>
          <w:rFonts w:eastAsiaTheme="minorEastAsia"/>
          <w:bCs/>
          <w:lang w:val="en-GB"/>
        </w:rPr>
      </w:pPr>
      <w:r>
        <w:rPr>
          <w:rFonts w:eastAsiaTheme="minorEastAsia"/>
          <w:bCs/>
          <w:lang w:val="en-GB"/>
        </w:rPr>
        <w:t xml:space="preserve">Due to its low demand in bandwidth, </w:t>
      </w:r>
      <w:r>
        <w:rPr>
          <w:rFonts w:eastAsiaTheme="minorEastAsia" w:hint="eastAsia"/>
          <w:bCs/>
          <w:lang w:val="en-GB"/>
        </w:rPr>
        <w:t>battery</w:t>
      </w:r>
      <w:r>
        <w:rPr>
          <w:rFonts w:eastAsiaTheme="minorEastAsia"/>
          <w:bCs/>
          <w:lang w:val="en-GB"/>
        </w:rPr>
        <w:t xml:space="preserve"> and cost</w:t>
      </w:r>
      <w:r>
        <w:rPr>
          <w:rFonts w:eastAsiaTheme="minorEastAsia" w:hint="eastAsia"/>
          <w:bCs/>
          <w:lang w:val="en-GB"/>
        </w:rPr>
        <w:t>,</w:t>
      </w:r>
      <w:r>
        <w:rPr>
          <w:rFonts w:eastAsiaTheme="minorEastAsia"/>
          <w:bCs/>
          <w:lang w:val="en-GB"/>
        </w:rPr>
        <w:t xml:space="preserve"> NB-IoT has been a very </w:t>
      </w:r>
      <w:r w:rsidRPr="00033C0E">
        <w:rPr>
          <w:rFonts w:eastAsiaTheme="minorEastAsia"/>
          <w:bCs/>
          <w:lang w:val="en-GB"/>
        </w:rPr>
        <w:t>competitive</w:t>
      </w:r>
      <w:r>
        <w:rPr>
          <w:rFonts w:eastAsiaTheme="minorEastAsia"/>
          <w:bCs/>
          <w:lang w:val="en-GB"/>
        </w:rPr>
        <w:t xml:space="preserve"> solution for IoT</w:t>
      </w:r>
      <w:r>
        <w:rPr>
          <w:rFonts w:eastAsiaTheme="minorEastAsia" w:hint="eastAsia"/>
          <w:bCs/>
          <w:lang w:val="en-GB"/>
        </w:rPr>
        <w:t xml:space="preserve"> </w:t>
      </w:r>
      <w:r>
        <w:rPr>
          <w:rFonts w:eastAsiaTheme="minorEastAsia"/>
          <w:bCs/>
          <w:lang w:val="en-GB"/>
        </w:rPr>
        <w:t>services</w:t>
      </w:r>
      <w:r w:rsidR="00516553">
        <w:rPr>
          <w:rFonts w:eastAsiaTheme="minorEastAsia"/>
          <w:bCs/>
          <w:lang w:val="en-GB"/>
        </w:rPr>
        <w:t xml:space="preserve">. However, the IoT service requirement is </w:t>
      </w:r>
      <w:r w:rsidR="00516553" w:rsidRPr="00516553">
        <w:rPr>
          <w:rFonts w:eastAsiaTheme="minorEastAsia"/>
          <w:bCs/>
          <w:lang w:val="en-GB"/>
        </w:rPr>
        <w:t>constantly increasing</w:t>
      </w:r>
      <w:r w:rsidR="00516553">
        <w:rPr>
          <w:rFonts w:eastAsiaTheme="minorEastAsia"/>
          <w:bCs/>
          <w:lang w:val="en-GB"/>
        </w:rPr>
        <w:t xml:space="preserve"> with the development of IoT industry</w:t>
      </w:r>
      <w:r w:rsidR="00516553">
        <w:rPr>
          <w:rFonts w:eastAsiaTheme="minorEastAsia" w:hint="eastAsia"/>
          <w:bCs/>
          <w:lang w:val="en-GB"/>
        </w:rPr>
        <w:t>,</w:t>
      </w:r>
      <w:r w:rsidR="00516553">
        <w:rPr>
          <w:rFonts w:eastAsiaTheme="minorEastAsia"/>
          <w:bCs/>
          <w:lang w:val="en-GB"/>
        </w:rPr>
        <w:t xml:space="preserve"> which requires more </w:t>
      </w:r>
      <w:bookmarkStart w:id="0" w:name="_Hlk18673053"/>
      <w:r w:rsidR="00516553">
        <w:rPr>
          <w:rFonts w:eastAsiaTheme="minorEastAsia" w:hint="eastAsia"/>
          <w:bCs/>
          <w:lang w:val="en-GB"/>
        </w:rPr>
        <w:t>capacity</w:t>
      </w:r>
      <w:r w:rsidR="00516553">
        <w:rPr>
          <w:rFonts w:eastAsiaTheme="minorEastAsia"/>
          <w:bCs/>
          <w:lang w:val="en-GB"/>
        </w:rPr>
        <w:t xml:space="preserve"> and capability</w:t>
      </w:r>
      <w:bookmarkEnd w:id="0"/>
      <w:r w:rsidR="00516553">
        <w:rPr>
          <w:rFonts w:eastAsiaTheme="minorEastAsia"/>
          <w:bCs/>
          <w:lang w:val="en-GB"/>
        </w:rPr>
        <w:t xml:space="preserve"> from NB-IoT</w:t>
      </w:r>
      <w:r w:rsidR="00516553">
        <w:rPr>
          <w:rFonts w:eastAsiaTheme="minorEastAsia" w:hint="eastAsia"/>
          <w:bCs/>
          <w:lang w:val="en-GB"/>
        </w:rPr>
        <w:t>.</w:t>
      </w:r>
      <w:r w:rsidR="00516553">
        <w:rPr>
          <w:rFonts w:eastAsiaTheme="minorEastAsia"/>
          <w:bCs/>
          <w:lang w:val="en-GB"/>
        </w:rPr>
        <w:t xml:space="preserve"> </w:t>
      </w:r>
      <w:r w:rsidR="00320E50">
        <w:rPr>
          <w:rFonts w:eastAsiaTheme="minorEastAsia"/>
          <w:bCs/>
          <w:lang w:val="en-GB"/>
        </w:rPr>
        <w:t>Considering</w:t>
      </w:r>
      <w:r w:rsidR="00516553">
        <w:rPr>
          <w:rFonts w:eastAsiaTheme="minorEastAsia"/>
          <w:bCs/>
          <w:lang w:val="en-GB"/>
        </w:rPr>
        <w:t xml:space="preserve"> GSM network</w:t>
      </w:r>
      <w:r w:rsidR="00320E50">
        <w:rPr>
          <w:rFonts w:eastAsiaTheme="minorEastAsia"/>
          <w:bCs/>
          <w:lang w:val="en-GB"/>
        </w:rPr>
        <w:t xml:space="preserve"> will withdraw </w:t>
      </w:r>
      <w:r w:rsidR="00426961">
        <w:rPr>
          <w:rFonts w:eastAsiaTheme="minorEastAsia"/>
          <w:bCs/>
          <w:lang w:val="en-GB"/>
        </w:rPr>
        <w:t>in near future,</w:t>
      </w:r>
      <w:r w:rsidR="00320E50">
        <w:rPr>
          <w:rFonts w:eastAsiaTheme="minorEastAsia"/>
          <w:bCs/>
          <w:lang w:val="en-GB"/>
        </w:rPr>
        <w:t xml:space="preserve"> while</w:t>
      </w:r>
      <w:r w:rsidR="00730EEB">
        <w:rPr>
          <w:rFonts w:eastAsiaTheme="minorEastAsia"/>
          <w:bCs/>
          <w:lang w:val="en-GB"/>
        </w:rPr>
        <w:t xml:space="preserve"> the lifecycle of</w:t>
      </w:r>
      <w:r w:rsidR="00320E50">
        <w:rPr>
          <w:rFonts w:eastAsiaTheme="minorEastAsia"/>
          <w:bCs/>
          <w:lang w:val="en-GB"/>
        </w:rPr>
        <w:t xml:space="preserve"> NB-IoT</w:t>
      </w:r>
      <w:r w:rsidR="00730EEB">
        <w:rPr>
          <w:rFonts w:eastAsiaTheme="minorEastAsia"/>
          <w:bCs/>
          <w:lang w:val="en-GB"/>
        </w:rPr>
        <w:t xml:space="preserve"> will last </w:t>
      </w:r>
      <w:r w:rsidR="005904E7">
        <w:rPr>
          <w:rFonts w:eastAsiaTheme="minorEastAsia"/>
          <w:bCs/>
          <w:lang w:val="en-GB"/>
        </w:rPr>
        <w:t>10 years</w:t>
      </w:r>
      <w:r w:rsidR="007442B6">
        <w:rPr>
          <w:rFonts w:eastAsiaTheme="minorEastAsia"/>
          <w:bCs/>
          <w:lang w:val="en-GB"/>
        </w:rPr>
        <w:t xml:space="preserve"> or more</w:t>
      </w:r>
      <w:r w:rsidR="00516553">
        <w:rPr>
          <w:rFonts w:eastAsiaTheme="minorEastAsia"/>
          <w:bCs/>
          <w:lang w:val="en-GB"/>
        </w:rPr>
        <w:t xml:space="preserve">, IoT services provided by GSM </w:t>
      </w:r>
      <w:r w:rsidR="000E3E20">
        <w:rPr>
          <w:rFonts w:eastAsiaTheme="minorEastAsia"/>
          <w:bCs/>
          <w:lang w:val="en-GB"/>
        </w:rPr>
        <w:t xml:space="preserve">now </w:t>
      </w:r>
      <w:r w:rsidR="00516553">
        <w:rPr>
          <w:rFonts w:eastAsiaTheme="minorEastAsia"/>
          <w:bCs/>
          <w:lang w:val="en-GB"/>
        </w:rPr>
        <w:t>will</w:t>
      </w:r>
      <w:r w:rsidR="004E20C8">
        <w:rPr>
          <w:rFonts w:eastAsiaTheme="minorEastAsia"/>
          <w:bCs/>
          <w:lang w:val="en-GB"/>
        </w:rPr>
        <w:t xml:space="preserve"> </w:t>
      </w:r>
      <w:r w:rsidR="000E3E20">
        <w:rPr>
          <w:rFonts w:eastAsiaTheme="minorEastAsia"/>
          <w:bCs/>
          <w:lang w:val="en-GB"/>
        </w:rPr>
        <w:t xml:space="preserve">be </w:t>
      </w:r>
      <w:r w:rsidR="004E20C8">
        <w:rPr>
          <w:rFonts w:eastAsiaTheme="minorEastAsia"/>
          <w:bCs/>
          <w:lang w:val="en-GB"/>
        </w:rPr>
        <w:t>migrate</w:t>
      </w:r>
      <w:r w:rsidR="000E3E20">
        <w:rPr>
          <w:rFonts w:eastAsiaTheme="minorEastAsia"/>
          <w:bCs/>
          <w:lang w:val="en-GB"/>
        </w:rPr>
        <w:t>d</w:t>
      </w:r>
      <w:r w:rsidR="00516553">
        <w:rPr>
          <w:rFonts w:eastAsiaTheme="minorEastAsia"/>
          <w:bCs/>
          <w:lang w:val="en-GB"/>
        </w:rPr>
        <w:t xml:space="preserve"> to NB-IoT </w:t>
      </w:r>
      <w:r w:rsidR="007E3A07">
        <w:rPr>
          <w:rFonts w:eastAsiaTheme="minorEastAsia"/>
          <w:bCs/>
          <w:lang w:val="en-GB"/>
        </w:rPr>
        <w:t>eventually</w:t>
      </w:r>
      <w:r w:rsidR="00516553">
        <w:rPr>
          <w:rFonts w:eastAsiaTheme="minorEastAsia"/>
          <w:bCs/>
          <w:lang w:val="en-GB"/>
        </w:rPr>
        <w:t>. Therefore</w:t>
      </w:r>
      <w:r w:rsidR="003956CA">
        <w:rPr>
          <w:rFonts w:eastAsiaTheme="minorEastAsia"/>
          <w:bCs/>
          <w:lang w:val="en-GB"/>
        </w:rPr>
        <w:t>,</w:t>
      </w:r>
      <w:r w:rsidR="00516553">
        <w:rPr>
          <w:rFonts w:eastAsiaTheme="minorEastAsia"/>
          <w:bCs/>
          <w:lang w:val="en-GB"/>
        </w:rPr>
        <w:t xml:space="preserve"> it is necessary to consider </w:t>
      </w:r>
      <w:r w:rsidR="00516553" w:rsidRPr="00516553">
        <w:rPr>
          <w:rFonts w:eastAsiaTheme="minorEastAsia"/>
          <w:bCs/>
          <w:lang w:val="en-GB"/>
        </w:rPr>
        <w:t>relevant</w:t>
      </w:r>
      <w:r w:rsidR="00516553">
        <w:rPr>
          <w:rFonts w:eastAsiaTheme="minorEastAsia"/>
          <w:bCs/>
          <w:lang w:val="en-GB"/>
        </w:rPr>
        <w:t xml:space="preserve"> enhancements for NB-IoT to better </w:t>
      </w:r>
      <w:r w:rsidR="003D61B4">
        <w:rPr>
          <w:rFonts w:eastAsiaTheme="minorEastAsia"/>
          <w:bCs/>
          <w:lang w:val="en-GB"/>
        </w:rPr>
        <w:t>take over</w:t>
      </w:r>
      <w:r w:rsidR="00516553">
        <w:rPr>
          <w:rFonts w:eastAsiaTheme="minorEastAsia"/>
          <w:bCs/>
          <w:lang w:val="en-GB"/>
        </w:rPr>
        <w:t xml:space="preserve"> IoT services in the future.</w:t>
      </w:r>
    </w:p>
    <w:p w14:paraId="39C1B71C" w14:textId="152B9963" w:rsidR="00516553" w:rsidRDefault="00516553" w:rsidP="00B5010B">
      <w:pPr>
        <w:spacing w:afterLines="50" w:after="120"/>
        <w:jc w:val="both"/>
        <w:rPr>
          <w:rFonts w:eastAsiaTheme="minorEastAsia"/>
          <w:bCs/>
          <w:lang w:val="en-GB"/>
        </w:rPr>
      </w:pPr>
      <w:r>
        <w:rPr>
          <w:rFonts w:eastAsiaTheme="minorEastAsia" w:hint="eastAsia"/>
          <w:bCs/>
          <w:lang w:val="en-GB"/>
        </w:rPr>
        <w:t>M</w:t>
      </w:r>
      <w:r>
        <w:rPr>
          <w:rFonts w:eastAsiaTheme="minorEastAsia"/>
          <w:bCs/>
          <w:lang w:val="en-GB"/>
        </w:rPr>
        <w:t xml:space="preserve">eanwhile, </w:t>
      </w:r>
      <w:r w:rsidRPr="00516553">
        <w:rPr>
          <w:rFonts w:eastAsiaTheme="minorEastAsia"/>
          <w:bCs/>
          <w:lang w:val="en-GB"/>
        </w:rPr>
        <w:t>Rel-16 LTE NB-IoT work item identified the potential issues and solutions for coexistence with NR</w:t>
      </w:r>
      <w:r w:rsidR="00D37240">
        <w:rPr>
          <w:rFonts w:eastAsiaTheme="minorEastAsia"/>
          <w:bCs/>
          <w:lang w:val="en-GB"/>
        </w:rPr>
        <w:t xml:space="preserve"> and mentioned </w:t>
      </w:r>
      <w:r w:rsidR="00D37240" w:rsidRPr="00D37240">
        <w:rPr>
          <w:rFonts w:eastAsiaTheme="minorEastAsia"/>
          <w:bCs/>
          <w:lang w:val="en-GB"/>
        </w:rPr>
        <w:t>NB-IoT resource reservation</w:t>
      </w:r>
      <w:r w:rsidR="00D37240" w:rsidRPr="00D37240">
        <w:t xml:space="preserve"> </w:t>
      </w:r>
      <w:r w:rsidR="00D37240" w:rsidRPr="00D37240">
        <w:rPr>
          <w:rFonts w:eastAsiaTheme="minorEastAsia"/>
          <w:bCs/>
          <w:lang w:val="en-GB"/>
        </w:rPr>
        <w:t>to avoid resource overlap</w:t>
      </w:r>
      <w:r w:rsidR="00D37240">
        <w:rPr>
          <w:rFonts w:eastAsiaTheme="minorEastAsia"/>
          <w:bCs/>
          <w:lang w:val="en-GB"/>
        </w:rPr>
        <w:t xml:space="preserve">. Considering the demand of NB-IoT capacity upgrade and the </w:t>
      </w:r>
      <w:r w:rsidR="00D37240">
        <w:rPr>
          <w:rFonts w:eastAsiaTheme="minorEastAsia" w:hint="eastAsia"/>
          <w:bCs/>
          <w:lang w:val="en-GB"/>
        </w:rPr>
        <w:t>characteristic</w:t>
      </w:r>
      <w:r w:rsidR="00D37240">
        <w:rPr>
          <w:rFonts w:eastAsiaTheme="minorEastAsia"/>
          <w:bCs/>
          <w:lang w:val="en-GB"/>
        </w:rPr>
        <w:t xml:space="preserve">s of IoT services such as </w:t>
      </w:r>
      <w:r w:rsidR="00D37240" w:rsidRPr="00D37240">
        <w:rPr>
          <w:rFonts w:eastAsiaTheme="minorEastAsia"/>
          <w:bCs/>
          <w:lang w:val="en-GB"/>
        </w:rPr>
        <w:t>tidal effect</w:t>
      </w:r>
      <w:r w:rsidR="00D37240">
        <w:rPr>
          <w:rFonts w:eastAsiaTheme="minorEastAsia"/>
          <w:bCs/>
          <w:lang w:val="en-GB"/>
        </w:rPr>
        <w:t xml:space="preserve">, it is necessary to reserve NR resource for NB-IoT </w:t>
      </w:r>
      <w:r w:rsidR="005239C8">
        <w:rPr>
          <w:rFonts w:eastAsiaTheme="minorEastAsia"/>
          <w:bCs/>
          <w:lang w:val="en-GB"/>
        </w:rPr>
        <w:t xml:space="preserve">as well. </w:t>
      </w:r>
      <w:bookmarkStart w:id="1" w:name="_Hlk18678141"/>
      <w:r w:rsidR="005239C8">
        <w:rPr>
          <w:rFonts w:eastAsiaTheme="minorEastAsia"/>
          <w:bCs/>
          <w:lang w:val="en-GB"/>
        </w:rPr>
        <w:t>D</w:t>
      </w:r>
      <w:r w:rsidR="00D37240">
        <w:rPr>
          <w:rFonts w:eastAsiaTheme="minorEastAsia"/>
          <w:bCs/>
          <w:lang w:val="en-GB"/>
        </w:rPr>
        <w:t>ynamic resource reservation and sharing instead of isolation</w:t>
      </w:r>
      <w:bookmarkEnd w:id="1"/>
      <w:r w:rsidR="00D37240">
        <w:rPr>
          <w:rFonts w:eastAsiaTheme="minorEastAsia"/>
          <w:bCs/>
          <w:lang w:val="en-GB"/>
        </w:rPr>
        <w:t xml:space="preserve"> between NR and NB-IoT</w:t>
      </w:r>
      <w:r w:rsidR="005239C8">
        <w:rPr>
          <w:rFonts w:eastAsiaTheme="minorEastAsia"/>
          <w:bCs/>
          <w:lang w:val="en-GB"/>
        </w:rPr>
        <w:t xml:space="preserve"> should also be considered</w:t>
      </w:r>
      <w:r w:rsidR="00D37240">
        <w:rPr>
          <w:rFonts w:eastAsiaTheme="minorEastAsia" w:hint="eastAsia"/>
          <w:bCs/>
          <w:lang w:val="en-GB"/>
        </w:rPr>
        <w:t>.</w:t>
      </w:r>
    </w:p>
    <w:p w14:paraId="415A3D2F" w14:textId="627E2F44" w:rsidR="00A21A6B" w:rsidRPr="005239C8" w:rsidRDefault="00D37240" w:rsidP="00B5010B">
      <w:pPr>
        <w:spacing w:afterLines="50" w:after="120"/>
        <w:jc w:val="both"/>
        <w:rPr>
          <w:rFonts w:eastAsiaTheme="minorEastAsia"/>
          <w:bCs/>
          <w:lang w:val="en-GB"/>
        </w:rPr>
      </w:pPr>
      <w:r w:rsidRPr="00D37240">
        <w:rPr>
          <w:rFonts w:eastAsiaTheme="minorEastAsia"/>
          <w:bCs/>
          <w:lang w:val="en-GB"/>
        </w:rPr>
        <w:t>On the basis of above</w:t>
      </w:r>
      <w:r w:rsidR="005239C8">
        <w:rPr>
          <w:rFonts w:eastAsiaTheme="minorEastAsia"/>
          <w:bCs/>
          <w:lang w:val="en-GB"/>
        </w:rPr>
        <w:t>-mentioned status</w:t>
      </w:r>
      <w:r>
        <w:rPr>
          <w:rFonts w:eastAsiaTheme="minorEastAsia"/>
          <w:bCs/>
          <w:lang w:val="en-GB"/>
        </w:rPr>
        <w:t xml:space="preserve">, </w:t>
      </w:r>
      <w:bookmarkStart w:id="2" w:name="_Hlk18678525"/>
      <w:r>
        <w:rPr>
          <w:rFonts w:eastAsiaTheme="minorEastAsia"/>
          <w:bCs/>
          <w:lang w:val="en-GB"/>
        </w:rPr>
        <w:t xml:space="preserve">this contribution discuss </w:t>
      </w:r>
      <w:r w:rsidR="005239C8">
        <w:rPr>
          <w:rFonts w:eastAsiaTheme="minorEastAsia"/>
          <w:bCs/>
          <w:lang w:val="en-GB"/>
        </w:rPr>
        <w:t xml:space="preserve">the </w:t>
      </w:r>
      <w:r w:rsidRPr="00D37240">
        <w:rPr>
          <w:rFonts w:eastAsiaTheme="minorEastAsia"/>
          <w:bCs/>
          <w:lang w:val="en-GB"/>
        </w:rPr>
        <w:t>necessity</w:t>
      </w:r>
      <w:r>
        <w:rPr>
          <w:rFonts w:eastAsiaTheme="minorEastAsia"/>
          <w:bCs/>
          <w:lang w:val="en-GB"/>
        </w:rPr>
        <w:t xml:space="preserve"> of enhancing NB-IoT and potential </w:t>
      </w:r>
      <w:r w:rsidR="005239C8">
        <w:rPr>
          <w:rFonts w:eastAsiaTheme="minorEastAsia" w:hint="eastAsia"/>
          <w:bCs/>
          <w:lang w:val="en-GB"/>
        </w:rPr>
        <w:t>direction</w:t>
      </w:r>
      <w:r w:rsidR="005239C8">
        <w:rPr>
          <w:rFonts w:eastAsiaTheme="minorEastAsia"/>
          <w:bCs/>
          <w:lang w:val="en-GB"/>
        </w:rPr>
        <w:t>s including coexistence with NR</w:t>
      </w:r>
      <w:r w:rsidR="005239C8">
        <w:rPr>
          <w:rFonts w:eastAsiaTheme="minorEastAsia" w:hint="eastAsia"/>
          <w:bCs/>
          <w:lang w:val="en-GB"/>
        </w:rPr>
        <w:t>.</w:t>
      </w:r>
    </w:p>
    <w:bookmarkEnd w:id="2"/>
    <w:p w14:paraId="3DEA0898" w14:textId="3B5CA7BC" w:rsidR="00340E16" w:rsidRPr="003D0698" w:rsidRDefault="00711777" w:rsidP="00340E16">
      <w:pPr>
        <w:pStyle w:val="1"/>
        <w:rPr>
          <w:sz w:val="32"/>
          <w:szCs w:val="32"/>
        </w:rPr>
      </w:pPr>
      <w:r w:rsidRPr="003D0698">
        <w:rPr>
          <w:sz w:val="32"/>
          <w:szCs w:val="32"/>
        </w:rPr>
        <w:t>Discussion</w:t>
      </w:r>
    </w:p>
    <w:p w14:paraId="637F8427" w14:textId="1B7417AF" w:rsidR="00AD1597" w:rsidRDefault="00E41000" w:rsidP="00B5010B">
      <w:pPr>
        <w:spacing w:afterLines="50" w:after="120"/>
        <w:jc w:val="both"/>
        <w:rPr>
          <w:rFonts w:eastAsiaTheme="minorEastAsia"/>
          <w:bCs/>
          <w:lang w:val="en-GB"/>
        </w:rPr>
      </w:pPr>
      <w:r>
        <w:rPr>
          <w:rFonts w:eastAsiaTheme="minorEastAsia" w:hint="eastAsia"/>
          <w:bCs/>
          <w:lang w:val="en-GB"/>
        </w:rPr>
        <w:t>I</w:t>
      </w:r>
      <w:r>
        <w:rPr>
          <w:rFonts w:eastAsiaTheme="minorEastAsia"/>
          <w:bCs/>
          <w:lang w:val="en-GB"/>
        </w:rPr>
        <w:t xml:space="preserve">t is </w:t>
      </w:r>
      <w:r>
        <w:rPr>
          <w:rFonts w:eastAsiaTheme="minorEastAsia" w:hint="eastAsia"/>
          <w:bCs/>
          <w:lang w:val="en-GB"/>
        </w:rPr>
        <w:t>predicted</w:t>
      </w:r>
      <w:r>
        <w:rPr>
          <w:rFonts w:eastAsiaTheme="minorEastAsia"/>
          <w:bCs/>
          <w:lang w:val="en-GB"/>
        </w:rPr>
        <w:t xml:space="preserve"> that there will be tens of billions of IoT connections in 2020</w:t>
      </w:r>
      <w:r>
        <w:rPr>
          <w:rFonts w:eastAsiaTheme="minorEastAsia" w:hint="eastAsia"/>
          <w:bCs/>
          <w:lang w:val="en-GB"/>
        </w:rPr>
        <w:t>.</w:t>
      </w:r>
      <w:r w:rsidR="00F17536">
        <w:rPr>
          <w:rFonts w:eastAsiaTheme="minorEastAsia"/>
          <w:bCs/>
          <w:lang w:val="en-GB"/>
        </w:rPr>
        <w:t xml:space="preserve"> Currently the NB-IoT network </w:t>
      </w:r>
      <w:r w:rsidR="003874BC">
        <w:rPr>
          <w:rFonts w:eastAsiaTheme="minorEastAsia"/>
          <w:bCs/>
          <w:lang w:val="en-GB"/>
        </w:rPr>
        <w:t xml:space="preserve">try to </w:t>
      </w:r>
      <w:r w:rsidR="00F17536">
        <w:rPr>
          <w:rFonts w:eastAsiaTheme="minorEastAsia"/>
          <w:bCs/>
          <w:lang w:val="en-GB"/>
        </w:rPr>
        <w:t xml:space="preserve">provide IoT connections for </w:t>
      </w:r>
      <w:r w:rsidR="00F17536" w:rsidRPr="00F17536">
        <w:rPr>
          <w:rFonts w:eastAsiaTheme="minorEastAsia"/>
          <w:bCs/>
          <w:lang w:val="en-GB"/>
        </w:rPr>
        <w:t>smart home appliances, intelligent instrument</w:t>
      </w:r>
      <w:r w:rsidR="00F17536">
        <w:rPr>
          <w:rFonts w:eastAsiaTheme="minorEastAsia"/>
          <w:bCs/>
          <w:lang w:val="en-GB"/>
        </w:rPr>
        <w:t>s,</w:t>
      </w:r>
      <w:r w:rsidR="00F17536" w:rsidRPr="00F17536">
        <w:rPr>
          <w:rFonts w:eastAsiaTheme="minorEastAsia"/>
          <w:bCs/>
          <w:lang w:val="en-GB"/>
        </w:rPr>
        <w:t xml:space="preserve"> </w:t>
      </w:r>
      <w:bookmarkStart w:id="3" w:name="_Hlk18674977"/>
      <w:r w:rsidR="00F17536" w:rsidRPr="00F17536">
        <w:rPr>
          <w:rFonts w:eastAsiaTheme="minorEastAsia"/>
          <w:bCs/>
          <w:lang w:val="en-GB"/>
        </w:rPr>
        <w:t>electric bicycle</w:t>
      </w:r>
      <w:bookmarkEnd w:id="3"/>
      <w:r w:rsidR="00F17536" w:rsidRPr="00F17536">
        <w:rPr>
          <w:rFonts w:eastAsiaTheme="minorEastAsia"/>
          <w:bCs/>
          <w:lang w:val="en-GB"/>
        </w:rPr>
        <w:t>s</w:t>
      </w:r>
      <w:r w:rsidR="00F17536">
        <w:rPr>
          <w:rFonts w:eastAsiaTheme="minorEastAsia"/>
          <w:bCs/>
          <w:lang w:val="en-GB"/>
        </w:rPr>
        <w:t>,</w:t>
      </w:r>
      <w:r w:rsidR="00F17536" w:rsidRPr="00F17536">
        <w:rPr>
          <w:rFonts w:eastAsiaTheme="minorEastAsia"/>
          <w:bCs/>
          <w:lang w:val="en-GB"/>
        </w:rPr>
        <w:t xml:space="preserve"> </w:t>
      </w:r>
      <w:r w:rsidR="00F17536">
        <w:rPr>
          <w:rFonts w:eastAsiaTheme="minorEastAsia"/>
          <w:bCs/>
          <w:lang w:val="en-GB"/>
        </w:rPr>
        <w:t>f</w:t>
      </w:r>
      <w:r w:rsidR="00F17536" w:rsidRPr="00F17536">
        <w:rPr>
          <w:rFonts w:eastAsiaTheme="minorEastAsia"/>
          <w:bCs/>
          <w:lang w:val="en-GB"/>
        </w:rPr>
        <w:t xml:space="preserve">ire </w:t>
      </w:r>
      <w:r w:rsidR="00F17536">
        <w:rPr>
          <w:rFonts w:eastAsiaTheme="minorEastAsia"/>
          <w:bCs/>
          <w:lang w:val="en-GB"/>
        </w:rPr>
        <w:t>s</w:t>
      </w:r>
      <w:r w:rsidR="00F17536" w:rsidRPr="00F17536">
        <w:rPr>
          <w:rFonts w:eastAsiaTheme="minorEastAsia"/>
          <w:bCs/>
          <w:lang w:val="en-GB"/>
        </w:rPr>
        <w:t xml:space="preserve">afety </w:t>
      </w:r>
      <w:r w:rsidR="00F17536">
        <w:rPr>
          <w:rFonts w:eastAsiaTheme="minorEastAsia"/>
          <w:bCs/>
          <w:lang w:val="en-GB"/>
        </w:rPr>
        <w:t xml:space="preserve">and </w:t>
      </w:r>
      <w:r w:rsidR="00F17536" w:rsidRPr="00F17536">
        <w:rPr>
          <w:rFonts w:eastAsiaTheme="minorEastAsia"/>
          <w:bCs/>
          <w:lang w:val="en-GB"/>
        </w:rPr>
        <w:t>integration services</w:t>
      </w:r>
      <w:r w:rsidR="00B5126A">
        <w:rPr>
          <w:rFonts w:eastAsiaTheme="minorEastAsia"/>
          <w:bCs/>
          <w:lang w:val="en-GB"/>
        </w:rPr>
        <w:t xml:space="preserve">. </w:t>
      </w:r>
      <w:r w:rsidR="003874BC">
        <w:rPr>
          <w:rFonts w:eastAsiaTheme="minorEastAsia"/>
          <w:bCs/>
          <w:lang w:val="en-GB"/>
        </w:rPr>
        <w:t xml:space="preserve">However, </w:t>
      </w:r>
      <w:r w:rsidR="00AD1597">
        <w:rPr>
          <w:rFonts w:eastAsiaTheme="minorEastAsia"/>
          <w:bCs/>
          <w:lang w:val="en-GB"/>
        </w:rPr>
        <w:t>customers still prefer 2G than NB-IoT due to GSM’s data rate and latency advantage over NB-IoT, e.g., applications in Table.1.</w:t>
      </w:r>
    </w:p>
    <w:p w14:paraId="475520D1" w14:textId="3299DC66" w:rsidR="00AD1597" w:rsidRDefault="00AD1597" w:rsidP="00AD1597">
      <w:pPr>
        <w:spacing w:afterLines="50" w:after="120"/>
        <w:jc w:val="center"/>
        <w:rPr>
          <w:rFonts w:eastAsiaTheme="minorEastAsia"/>
          <w:bCs/>
          <w:lang w:val="en-GB"/>
        </w:rPr>
      </w:pPr>
      <w:r>
        <w:rPr>
          <w:rFonts w:eastAsiaTheme="minorEastAsia"/>
          <w:bCs/>
          <w:lang w:val="en-GB"/>
        </w:rPr>
        <w:t>Table.1 Some applications popular in GSM network</w:t>
      </w:r>
    </w:p>
    <w:tbl>
      <w:tblPr>
        <w:tblStyle w:val="af9"/>
        <w:tblW w:w="0" w:type="auto"/>
        <w:jc w:val="center"/>
        <w:tblLook w:val="04A0" w:firstRow="1" w:lastRow="0" w:firstColumn="1" w:lastColumn="0" w:noHBand="0" w:noVBand="1"/>
      </w:tblPr>
      <w:tblGrid>
        <w:gridCol w:w="3681"/>
        <w:gridCol w:w="3544"/>
        <w:gridCol w:w="2404"/>
      </w:tblGrid>
      <w:tr w:rsidR="00AD1597" w:rsidRPr="00AD1597" w14:paraId="70A11151" w14:textId="77777777" w:rsidTr="00AD1597">
        <w:trPr>
          <w:jc w:val="center"/>
        </w:trPr>
        <w:tc>
          <w:tcPr>
            <w:tcW w:w="3681" w:type="dxa"/>
          </w:tcPr>
          <w:p w14:paraId="008E4F36" w14:textId="1C90358B" w:rsidR="00AD1597" w:rsidRPr="00AD1597" w:rsidRDefault="00AD1597" w:rsidP="00AD1597">
            <w:pPr>
              <w:spacing w:afterLines="50" w:after="120"/>
              <w:jc w:val="center"/>
              <w:rPr>
                <w:rFonts w:eastAsiaTheme="minorEastAsia"/>
                <w:bCs/>
                <w:sz w:val="20"/>
                <w:szCs w:val="20"/>
                <w:lang w:val="en-GB"/>
              </w:rPr>
            </w:pPr>
            <w:r w:rsidRPr="00AD1597">
              <w:rPr>
                <w:rFonts w:eastAsiaTheme="minorEastAsia"/>
                <w:bCs/>
                <w:sz w:val="20"/>
                <w:szCs w:val="20"/>
                <w:lang w:val="en-GB"/>
              </w:rPr>
              <w:t>Applications</w:t>
            </w:r>
          </w:p>
        </w:tc>
        <w:tc>
          <w:tcPr>
            <w:tcW w:w="3544" w:type="dxa"/>
          </w:tcPr>
          <w:p w14:paraId="6E818236" w14:textId="6D1C3047" w:rsidR="00AD1597" w:rsidRPr="00AD1597" w:rsidRDefault="00AD1597" w:rsidP="00AD1597">
            <w:pPr>
              <w:spacing w:afterLines="50" w:after="120"/>
              <w:jc w:val="center"/>
              <w:rPr>
                <w:rFonts w:eastAsiaTheme="minorEastAsia"/>
                <w:bCs/>
                <w:sz w:val="20"/>
                <w:szCs w:val="20"/>
                <w:lang w:val="en-GB"/>
              </w:rPr>
            </w:pPr>
            <w:r w:rsidRPr="00AD1597">
              <w:rPr>
                <w:rFonts w:eastAsiaTheme="minorEastAsia"/>
                <w:bCs/>
                <w:sz w:val="20"/>
                <w:szCs w:val="20"/>
                <w:lang w:val="en-GB"/>
              </w:rPr>
              <w:t>description</w:t>
            </w:r>
          </w:p>
        </w:tc>
        <w:tc>
          <w:tcPr>
            <w:tcW w:w="2404" w:type="dxa"/>
          </w:tcPr>
          <w:p w14:paraId="796D4947" w14:textId="48252B28" w:rsidR="00AD1597" w:rsidRPr="00AD1597" w:rsidRDefault="00AD1597" w:rsidP="00AD1597">
            <w:pPr>
              <w:spacing w:afterLines="50" w:after="120"/>
              <w:jc w:val="center"/>
              <w:rPr>
                <w:rFonts w:eastAsiaTheme="minorEastAsia"/>
                <w:bCs/>
                <w:sz w:val="20"/>
                <w:szCs w:val="20"/>
                <w:lang w:val="en-GB"/>
              </w:rPr>
            </w:pPr>
            <w:r w:rsidRPr="00AD1597">
              <w:rPr>
                <w:rFonts w:eastAsiaTheme="minorEastAsia"/>
                <w:bCs/>
                <w:sz w:val="20"/>
                <w:szCs w:val="20"/>
                <w:lang w:val="en-GB"/>
              </w:rPr>
              <w:t>Data rate requirements</w:t>
            </w:r>
          </w:p>
        </w:tc>
      </w:tr>
      <w:tr w:rsidR="00AD1597" w:rsidRPr="00AD1597" w14:paraId="35D1213E" w14:textId="77777777" w:rsidTr="00AD1597">
        <w:trPr>
          <w:jc w:val="center"/>
        </w:trPr>
        <w:tc>
          <w:tcPr>
            <w:tcW w:w="3681" w:type="dxa"/>
          </w:tcPr>
          <w:p w14:paraId="6E22393F" w14:textId="346F02CD" w:rsidR="00AD1597" w:rsidRPr="00AD1597" w:rsidRDefault="00AD1597" w:rsidP="00B5010B">
            <w:pPr>
              <w:spacing w:afterLines="50" w:after="120"/>
              <w:jc w:val="both"/>
              <w:rPr>
                <w:rFonts w:eastAsiaTheme="minorEastAsia"/>
                <w:bCs/>
                <w:sz w:val="20"/>
                <w:szCs w:val="20"/>
                <w:lang w:val="en-GB"/>
              </w:rPr>
            </w:pPr>
            <w:r w:rsidRPr="00AD1597">
              <w:rPr>
                <w:rFonts w:eastAsiaTheme="minorEastAsia"/>
                <w:bCs/>
                <w:sz w:val="20"/>
                <w:szCs w:val="20"/>
                <w:lang w:val="en-GB"/>
              </w:rPr>
              <w:t>FOTA</w:t>
            </w:r>
          </w:p>
        </w:tc>
        <w:tc>
          <w:tcPr>
            <w:tcW w:w="3544" w:type="dxa"/>
          </w:tcPr>
          <w:p w14:paraId="31FB2A96" w14:textId="2F83EA1C" w:rsidR="00AD1597" w:rsidRPr="00AD1597" w:rsidRDefault="00AD1597" w:rsidP="00B5010B">
            <w:pPr>
              <w:spacing w:afterLines="50" w:after="120"/>
              <w:jc w:val="both"/>
              <w:rPr>
                <w:rFonts w:eastAsiaTheme="minorEastAsia"/>
                <w:bCs/>
                <w:sz w:val="20"/>
                <w:szCs w:val="20"/>
                <w:lang w:val="en-GB"/>
              </w:rPr>
            </w:pPr>
            <w:r w:rsidRPr="00AD1597">
              <w:rPr>
                <w:rFonts w:eastAsiaTheme="minorEastAsia"/>
                <w:bCs/>
                <w:sz w:val="20"/>
                <w:szCs w:val="20"/>
                <w:lang w:val="en-GB"/>
              </w:rPr>
              <w:t>Software upgrade</w:t>
            </w:r>
          </w:p>
        </w:tc>
        <w:tc>
          <w:tcPr>
            <w:tcW w:w="2404" w:type="dxa"/>
          </w:tcPr>
          <w:p w14:paraId="0B9D8A59" w14:textId="4EEE993F" w:rsidR="00AD1597" w:rsidRPr="00AD1597" w:rsidRDefault="00AD1597" w:rsidP="00B5010B">
            <w:pPr>
              <w:spacing w:afterLines="50" w:after="120"/>
              <w:jc w:val="both"/>
              <w:rPr>
                <w:rFonts w:eastAsiaTheme="minorEastAsia"/>
                <w:bCs/>
                <w:sz w:val="20"/>
                <w:szCs w:val="20"/>
                <w:lang w:val="en-GB"/>
              </w:rPr>
            </w:pPr>
            <w:r w:rsidRPr="00AD1597">
              <w:rPr>
                <w:rFonts w:eastAsiaTheme="minorEastAsia"/>
                <w:bCs/>
                <w:sz w:val="20"/>
                <w:szCs w:val="20"/>
                <w:lang w:val="en-GB"/>
              </w:rPr>
              <w:t>250~300</w:t>
            </w:r>
            <w:r w:rsidRPr="00AD1597">
              <w:rPr>
                <w:rFonts w:eastAsiaTheme="minorEastAsia" w:hint="eastAsia"/>
                <w:bCs/>
                <w:sz w:val="20"/>
                <w:szCs w:val="20"/>
                <w:lang w:val="en-GB"/>
              </w:rPr>
              <w:t>kbps</w:t>
            </w:r>
          </w:p>
        </w:tc>
      </w:tr>
      <w:tr w:rsidR="00AD1597" w:rsidRPr="00AD1597" w14:paraId="5B82BCAB" w14:textId="77777777" w:rsidTr="00AD1597">
        <w:trPr>
          <w:jc w:val="center"/>
        </w:trPr>
        <w:tc>
          <w:tcPr>
            <w:tcW w:w="3681" w:type="dxa"/>
          </w:tcPr>
          <w:p w14:paraId="32F5281B" w14:textId="3722D4BA" w:rsidR="00AD1597" w:rsidRPr="00AD1597" w:rsidRDefault="00AD1597" w:rsidP="00B5010B">
            <w:pPr>
              <w:spacing w:afterLines="50" w:after="120"/>
              <w:jc w:val="both"/>
              <w:rPr>
                <w:rFonts w:eastAsiaTheme="minorEastAsia"/>
                <w:bCs/>
                <w:sz w:val="20"/>
                <w:szCs w:val="20"/>
                <w:lang w:val="en-GB"/>
              </w:rPr>
            </w:pPr>
            <w:r w:rsidRPr="00AD1597">
              <w:rPr>
                <w:rFonts w:eastAsiaTheme="minorEastAsia"/>
                <w:bCs/>
                <w:sz w:val="20"/>
                <w:szCs w:val="20"/>
                <w:lang w:val="en-GB"/>
              </w:rPr>
              <w:t>Health/fitness</w:t>
            </w:r>
          </w:p>
        </w:tc>
        <w:tc>
          <w:tcPr>
            <w:tcW w:w="3544" w:type="dxa"/>
          </w:tcPr>
          <w:p w14:paraId="021072D2" w14:textId="64C5D480" w:rsidR="00AD1597" w:rsidRPr="00AD1597" w:rsidRDefault="00AD1597" w:rsidP="00B5010B">
            <w:pPr>
              <w:spacing w:afterLines="50" w:after="120"/>
              <w:jc w:val="both"/>
              <w:rPr>
                <w:rFonts w:eastAsiaTheme="minorEastAsia"/>
                <w:bCs/>
                <w:sz w:val="20"/>
                <w:szCs w:val="20"/>
                <w:lang w:val="en-GB"/>
              </w:rPr>
            </w:pPr>
            <w:r w:rsidRPr="00AD1597">
              <w:rPr>
                <w:rFonts w:eastAsiaTheme="minorEastAsia"/>
                <w:bCs/>
                <w:sz w:val="20"/>
                <w:szCs w:val="20"/>
                <w:lang w:val="en-GB"/>
              </w:rPr>
              <w:t>Heartbeat monitoring</w:t>
            </w:r>
          </w:p>
        </w:tc>
        <w:tc>
          <w:tcPr>
            <w:tcW w:w="2404" w:type="dxa"/>
          </w:tcPr>
          <w:p w14:paraId="4C11A20D" w14:textId="0FB6548A" w:rsidR="00AD1597" w:rsidRPr="00AD1597" w:rsidRDefault="00AD1597" w:rsidP="00B5010B">
            <w:pPr>
              <w:spacing w:afterLines="50" w:after="120"/>
              <w:jc w:val="both"/>
              <w:rPr>
                <w:rFonts w:eastAsiaTheme="minorEastAsia"/>
                <w:bCs/>
                <w:sz w:val="20"/>
                <w:szCs w:val="20"/>
                <w:lang w:val="en-GB"/>
              </w:rPr>
            </w:pPr>
            <w:r w:rsidRPr="00AD1597">
              <w:rPr>
                <w:rFonts w:eastAsiaTheme="minorEastAsia"/>
                <w:bCs/>
                <w:sz w:val="20"/>
                <w:szCs w:val="20"/>
                <w:lang w:val="en-GB"/>
              </w:rPr>
              <w:t>192-256kbps</w:t>
            </w:r>
          </w:p>
        </w:tc>
      </w:tr>
      <w:tr w:rsidR="00AD1597" w:rsidRPr="00AD1597" w14:paraId="57926E05" w14:textId="77777777" w:rsidTr="00AD1597">
        <w:trPr>
          <w:jc w:val="center"/>
        </w:trPr>
        <w:tc>
          <w:tcPr>
            <w:tcW w:w="3681" w:type="dxa"/>
          </w:tcPr>
          <w:p w14:paraId="252D0E64" w14:textId="45D283FC" w:rsidR="00AD1597" w:rsidRPr="00AD1597" w:rsidRDefault="00AD1597" w:rsidP="00B5010B">
            <w:pPr>
              <w:spacing w:afterLines="50" w:after="120"/>
              <w:jc w:val="both"/>
              <w:rPr>
                <w:rFonts w:eastAsiaTheme="minorEastAsia"/>
                <w:bCs/>
                <w:sz w:val="20"/>
                <w:szCs w:val="20"/>
                <w:lang w:val="en-GB"/>
              </w:rPr>
            </w:pPr>
            <w:r w:rsidRPr="00AD1597">
              <w:rPr>
                <w:rFonts w:eastAsiaTheme="minorEastAsia"/>
                <w:bCs/>
                <w:sz w:val="20"/>
                <w:szCs w:val="20"/>
                <w:lang w:val="en-GB"/>
              </w:rPr>
              <w:t>Smart home VAD(voice assistant device)</w:t>
            </w:r>
          </w:p>
        </w:tc>
        <w:tc>
          <w:tcPr>
            <w:tcW w:w="3544" w:type="dxa"/>
          </w:tcPr>
          <w:p w14:paraId="4C8DE50C" w14:textId="6903695B" w:rsidR="00AD1597" w:rsidRPr="00AD1597" w:rsidRDefault="00AD1597" w:rsidP="00B5010B">
            <w:pPr>
              <w:spacing w:afterLines="50" w:after="120"/>
              <w:jc w:val="both"/>
              <w:rPr>
                <w:rFonts w:eastAsiaTheme="minorEastAsia"/>
                <w:bCs/>
                <w:sz w:val="20"/>
                <w:szCs w:val="20"/>
                <w:lang w:val="en-GB"/>
              </w:rPr>
            </w:pPr>
            <w:r w:rsidRPr="00AD1597">
              <w:rPr>
                <w:rFonts w:eastAsiaTheme="minorEastAsia"/>
                <w:bCs/>
                <w:sz w:val="20"/>
                <w:szCs w:val="20"/>
                <w:lang w:val="en-GB"/>
              </w:rPr>
              <w:t>Voice command for remote control</w:t>
            </w:r>
          </w:p>
        </w:tc>
        <w:tc>
          <w:tcPr>
            <w:tcW w:w="2404" w:type="dxa"/>
          </w:tcPr>
          <w:p w14:paraId="7A98EB93" w14:textId="44878B4D" w:rsidR="00AD1597" w:rsidRPr="00AD1597" w:rsidRDefault="00AD1597" w:rsidP="00B5010B">
            <w:pPr>
              <w:spacing w:afterLines="50" w:after="120"/>
              <w:jc w:val="both"/>
              <w:rPr>
                <w:rFonts w:eastAsiaTheme="minorEastAsia"/>
                <w:bCs/>
                <w:sz w:val="20"/>
                <w:szCs w:val="20"/>
                <w:lang w:val="en-GB"/>
              </w:rPr>
            </w:pPr>
            <w:r w:rsidRPr="00AD1597">
              <w:rPr>
                <w:rFonts w:eastAsiaTheme="minorEastAsia"/>
                <w:bCs/>
                <w:sz w:val="20"/>
                <w:szCs w:val="20"/>
                <w:lang w:val="en-GB"/>
              </w:rPr>
              <w:t>200kbps</w:t>
            </w:r>
          </w:p>
        </w:tc>
      </w:tr>
    </w:tbl>
    <w:p w14:paraId="1576E946" w14:textId="6229CCA3" w:rsidR="005239C8" w:rsidRDefault="00B5126A" w:rsidP="00B5010B">
      <w:pPr>
        <w:spacing w:afterLines="50" w:after="120"/>
        <w:jc w:val="both"/>
        <w:rPr>
          <w:rFonts w:eastAsiaTheme="minorEastAsia"/>
          <w:bCs/>
          <w:lang w:val="en-GB"/>
        </w:rPr>
      </w:pPr>
      <w:r>
        <w:rPr>
          <w:rFonts w:eastAsiaTheme="minorEastAsia"/>
          <w:bCs/>
          <w:lang w:val="en-GB"/>
        </w:rPr>
        <w:t xml:space="preserve">Meanwhile MNOs are considering to </w:t>
      </w:r>
      <w:r w:rsidR="00AD1597">
        <w:rPr>
          <w:rFonts w:eastAsiaTheme="minorEastAsia"/>
          <w:bCs/>
          <w:lang w:val="en-GB"/>
        </w:rPr>
        <w:t xml:space="preserve">eventually </w:t>
      </w:r>
      <w:r>
        <w:rPr>
          <w:rFonts w:eastAsiaTheme="minorEastAsia"/>
          <w:bCs/>
          <w:lang w:val="en-GB"/>
        </w:rPr>
        <w:t>transfer IoT services from GSM to NB-IoT,</w:t>
      </w:r>
      <w:r w:rsidR="002D5CB6">
        <w:rPr>
          <w:rFonts w:eastAsiaTheme="minorEastAsia"/>
          <w:bCs/>
          <w:lang w:val="en-GB"/>
        </w:rPr>
        <w:t xml:space="preserve"> so </w:t>
      </w:r>
      <w:r w:rsidR="005A76EF">
        <w:rPr>
          <w:rFonts w:eastAsiaTheme="minorEastAsia"/>
          <w:bCs/>
          <w:lang w:val="en-GB"/>
        </w:rPr>
        <w:t>c</w:t>
      </w:r>
      <w:r w:rsidR="00615653" w:rsidRPr="00B5126A">
        <w:rPr>
          <w:rFonts w:eastAsiaTheme="minorEastAsia"/>
          <w:bCs/>
          <w:lang w:val="en-GB"/>
        </w:rPr>
        <w:t xml:space="preserve">apacity </w:t>
      </w:r>
      <w:r w:rsidR="00615653">
        <w:rPr>
          <w:rFonts w:eastAsiaTheme="minorEastAsia"/>
          <w:bCs/>
          <w:lang w:val="en-GB"/>
        </w:rPr>
        <w:t xml:space="preserve">upgrade </w:t>
      </w:r>
      <w:r w:rsidR="00615653" w:rsidRPr="00B5126A">
        <w:rPr>
          <w:rFonts w:eastAsiaTheme="minorEastAsia"/>
          <w:bCs/>
          <w:lang w:val="en-GB"/>
        </w:rPr>
        <w:t>and capability</w:t>
      </w:r>
      <w:r w:rsidR="00615653">
        <w:rPr>
          <w:rFonts w:eastAsiaTheme="minorEastAsia"/>
          <w:bCs/>
          <w:lang w:val="en-GB"/>
        </w:rPr>
        <w:t xml:space="preserve"> improvement </w:t>
      </w:r>
      <w:r w:rsidR="005D3C26">
        <w:rPr>
          <w:rFonts w:eastAsiaTheme="minorEastAsia" w:hint="eastAsia"/>
          <w:bCs/>
          <w:lang w:val="en-GB"/>
        </w:rPr>
        <w:t>for</w:t>
      </w:r>
      <w:r w:rsidR="005D3C26">
        <w:rPr>
          <w:rFonts w:eastAsiaTheme="minorEastAsia"/>
          <w:bCs/>
          <w:lang w:val="en-GB"/>
        </w:rPr>
        <w:t xml:space="preserve"> NB-I</w:t>
      </w:r>
      <w:r w:rsidR="005D3C26">
        <w:rPr>
          <w:rFonts w:eastAsiaTheme="minorEastAsia" w:hint="eastAsia"/>
          <w:bCs/>
          <w:lang w:val="en-GB"/>
        </w:rPr>
        <w:t>oT</w:t>
      </w:r>
      <w:r w:rsidR="005D3C26">
        <w:rPr>
          <w:rFonts w:eastAsiaTheme="minorEastAsia"/>
          <w:bCs/>
          <w:lang w:val="en-GB"/>
        </w:rPr>
        <w:t xml:space="preserve"> </w:t>
      </w:r>
      <w:r w:rsidR="005A76EF">
        <w:rPr>
          <w:rFonts w:eastAsiaTheme="minorEastAsia"/>
          <w:bCs/>
          <w:lang w:val="en-GB"/>
        </w:rPr>
        <w:t>are expected to fill the gap between</w:t>
      </w:r>
      <w:r w:rsidR="00615653">
        <w:rPr>
          <w:rFonts w:eastAsiaTheme="minorEastAsia"/>
          <w:bCs/>
          <w:lang w:val="en-GB"/>
        </w:rPr>
        <w:t xml:space="preserve"> NB-IoT </w:t>
      </w:r>
      <w:r w:rsidR="005A76EF">
        <w:rPr>
          <w:rFonts w:eastAsiaTheme="minorEastAsia"/>
          <w:bCs/>
          <w:lang w:val="en-GB"/>
        </w:rPr>
        <w:t>and G</w:t>
      </w:r>
      <w:r w:rsidR="005A76EF">
        <w:rPr>
          <w:rFonts w:eastAsiaTheme="minorEastAsia" w:hint="eastAsia"/>
          <w:bCs/>
          <w:lang w:val="en-GB"/>
        </w:rPr>
        <w:t>SM</w:t>
      </w:r>
      <w:r w:rsidR="005A76EF">
        <w:rPr>
          <w:rFonts w:eastAsiaTheme="minorEastAsia"/>
          <w:bCs/>
          <w:lang w:val="en-GB"/>
        </w:rPr>
        <w:t xml:space="preserve"> </w:t>
      </w:r>
      <w:r w:rsidR="00615653">
        <w:rPr>
          <w:rFonts w:eastAsiaTheme="minorEastAsia"/>
          <w:bCs/>
          <w:lang w:val="en-GB"/>
        </w:rPr>
        <w:t>network</w:t>
      </w:r>
      <w:bookmarkStart w:id="4" w:name="_Hlk18673910"/>
      <w:r w:rsidR="00CA44B4">
        <w:rPr>
          <w:rFonts w:eastAsiaTheme="minorEastAsia"/>
          <w:bCs/>
          <w:lang w:val="en-GB"/>
        </w:rPr>
        <w:t xml:space="preserve"> to </w:t>
      </w:r>
      <w:r w:rsidR="00457C8B">
        <w:rPr>
          <w:rFonts w:eastAsiaTheme="minorEastAsia"/>
          <w:bCs/>
          <w:lang w:val="en-GB"/>
        </w:rPr>
        <w:t xml:space="preserve">encourage </w:t>
      </w:r>
      <w:r w:rsidR="009A5E13">
        <w:rPr>
          <w:rFonts w:eastAsiaTheme="minorEastAsia"/>
          <w:bCs/>
          <w:lang w:val="en-GB"/>
        </w:rPr>
        <w:t>those</w:t>
      </w:r>
      <w:r w:rsidR="00CA44B4">
        <w:rPr>
          <w:rFonts w:eastAsiaTheme="minorEastAsia"/>
          <w:bCs/>
          <w:lang w:val="en-GB"/>
        </w:rPr>
        <w:t xml:space="preserve"> services</w:t>
      </w:r>
      <w:bookmarkEnd w:id="4"/>
      <w:r w:rsidR="00457C8B">
        <w:rPr>
          <w:rFonts w:eastAsiaTheme="minorEastAsia"/>
          <w:bCs/>
          <w:lang w:val="en-GB"/>
        </w:rPr>
        <w:t xml:space="preserve"> to </w:t>
      </w:r>
      <w:r w:rsidR="00311AAE">
        <w:rPr>
          <w:rFonts w:eastAsiaTheme="minorEastAsia"/>
          <w:bCs/>
          <w:lang w:val="en-GB"/>
        </w:rPr>
        <w:t>migrate to</w:t>
      </w:r>
      <w:r w:rsidR="00E94C43">
        <w:rPr>
          <w:rFonts w:eastAsiaTheme="minorEastAsia"/>
          <w:bCs/>
          <w:lang w:val="en-GB"/>
        </w:rPr>
        <w:t xml:space="preserve"> </w:t>
      </w:r>
      <w:r w:rsidR="00457C8B">
        <w:rPr>
          <w:rFonts w:eastAsiaTheme="minorEastAsia"/>
          <w:bCs/>
          <w:lang w:val="en-GB"/>
        </w:rPr>
        <w:t>NB-IoT</w:t>
      </w:r>
      <w:r w:rsidR="00CA44B4">
        <w:rPr>
          <w:rFonts w:eastAsiaTheme="minorEastAsia"/>
          <w:bCs/>
          <w:lang w:val="en-GB"/>
        </w:rPr>
        <w:t xml:space="preserve">. In [1] it was proposed to </w:t>
      </w:r>
      <w:r w:rsidR="00B5010B">
        <w:rPr>
          <w:rFonts w:eastAsiaTheme="minorEastAsia"/>
          <w:bCs/>
          <w:lang w:val="en-GB"/>
        </w:rPr>
        <w:t xml:space="preserve">introduce in 16QAM for NB-IoT to provide higher data rate, </w:t>
      </w:r>
      <w:r w:rsidR="00F83D0D">
        <w:rPr>
          <w:rFonts w:eastAsiaTheme="minorEastAsia"/>
          <w:bCs/>
          <w:lang w:val="en-GB"/>
        </w:rPr>
        <w:t xml:space="preserve">which </w:t>
      </w:r>
      <w:r w:rsidR="004A6F58">
        <w:rPr>
          <w:rFonts w:eastAsiaTheme="minorEastAsia"/>
          <w:bCs/>
          <w:lang w:val="en-GB"/>
        </w:rPr>
        <w:t xml:space="preserve">could be one important candidate component feature to meet the expectation, at the same time, </w:t>
      </w:r>
      <w:r w:rsidR="00B5010B">
        <w:rPr>
          <w:rFonts w:eastAsiaTheme="minorEastAsia"/>
          <w:bCs/>
          <w:lang w:val="en-GB"/>
        </w:rPr>
        <w:t>other enhancements could be considered as well.</w:t>
      </w:r>
    </w:p>
    <w:p w14:paraId="14BE3D39" w14:textId="5ED6FC27" w:rsidR="00CA44B4" w:rsidRPr="00B5010B" w:rsidRDefault="00CA44B4" w:rsidP="00B5010B">
      <w:pPr>
        <w:spacing w:afterLines="50" w:after="120"/>
        <w:jc w:val="both"/>
        <w:rPr>
          <w:rFonts w:eastAsiaTheme="minorEastAsia"/>
          <w:b/>
          <w:lang w:val="en-GB"/>
        </w:rPr>
      </w:pPr>
      <w:r w:rsidRPr="00B5010B">
        <w:rPr>
          <w:rFonts w:eastAsiaTheme="minorEastAsia" w:hint="eastAsia"/>
          <w:b/>
          <w:lang w:val="en-GB"/>
        </w:rPr>
        <w:t>P</w:t>
      </w:r>
      <w:r w:rsidRPr="00B5010B">
        <w:rPr>
          <w:rFonts w:eastAsiaTheme="minorEastAsia"/>
          <w:b/>
          <w:lang w:val="en-GB"/>
        </w:rPr>
        <w:t xml:space="preserve">roposal 1: </w:t>
      </w:r>
      <w:r w:rsidR="00B5010B" w:rsidRPr="00B5010B">
        <w:rPr>
          <w:rFonts w:eastAsiaTheme="minorEastAsia"/>
          <w:b/>
          <w:lang w:val="en-GB"/>
        </w:rPr>
        <w:t xml:space="preserve">NB-IoT should be enhanced </w:t>
      </w:r>
      <w:r w:rsidR="00EB726B">
        <w:rPr>
          <w:rFonts w:eastAsiaTheme="minorEastAsia"/>
          <w:b/>
          <w:lang w:val="en-GB"/>
        </w:rPr>
        <w:t xml:space="preserve">to achieve </w:t>
      </w:r>
      <w:r w:rsidR="00B5010B" w:rsidRPr="00B5010B">
        <w:rPr>
          <w:rFonts w:eastAsiaTheme="minorEastAsia"/>
          <w:b/>
          <w:lang w:val="en-GB"/>
        </w:rPr>
        <w:t xml:space="preserve">higher data rate </w:t>
      </w:r>
      <w:r w:rsidR="00EB726B">
        <w:rPr>
          <w:rFonts w:eastAsiaTheme="minorEastAsia"/>
          <w:b/>
          <w:lang w:val="en-GB"/>
        </w:rPr>
        <w:t>for</w:t>
      </w:r>
      <w:r w:rsidR="00B5010B" w:rsidRPr="00B5010B">
        <w:rPr>
          <w:rFonts w:eastAsiaTheme="minorEastAsia"/>
          <w:b/>
          <w:lang w:val="en-GB"/>
        </w:rPr>
        <w:t xml:space="preserve"> </w:t>
      </w:r>
      <w:r w:rsidR="00EB726B">
        <w:rPr>
          <w:rFonts w:eastAsiaTheme="minorEastAsia"/>
          <w:b/>
          <w:lang w:val="en-GB"/>
        </w:rPr>
        <w:t xml:space="preserve">the </w:t>
      </w:r>
      <w:r w:rsidR="00B5010B" w:rsidRPr="00B5010B">
        <w:rPr>
          <w:rFonts w:eastAsiaTheme="minorEastAsia"/>
          <w:b/>
          <w:lang w:val="en-GB"/>
        </w:rPr>
        <w:t>present and future IoT services.</w:t>
      </w:r>
    </w:p>
    <w:p w14:paraId="55B2D7A2" w14:textId="65DECE84" w:rsidR="00B5010B" w:rsidRDefault="00B5010B" w:rsidP="00B5010B">
      <w:pPr>
        <w:spacing w:afterLines="50" w:after="120"/>
        <w:jc w:val="both"/>
        <w:rPr>
          <w:rFonts w:eastAsiaTheme="minorEastAsia"/>
          <w:bCs/>
          <w:lang w:val="en-GB"/>
        </w:rPr>
      </w:pPr>
      <w:r>
        <w:rPr>
          <w:rFonts w:eastAsiaTheme="minorEastAsia" w:hint="eastAsia"/>
          <w:bCs/>
          <w:lang w:val="en-GB"/>
        </w:rPr>
        <w:lastRenderedPageBreak/>
        <w:t>I</w:t>
      </w:r>
      <w:r>
        <w:rPr>
          <w:rFonts w:eastAsiaTheme="minorEastAsia"/>
          <w:bCs/>
          <w:lang w:val="en-GB"/>
        </w:rPr>
        <w:t xml:space="preserve">n </w:t>
      </w:r>
      <w:r>
        <w:rPr>
          <w:rFonts w:eastAsiaTheme="minorEastAsia" w:hint="eastAsia"/>
          <w:bCs/>
          <w:lang w:val="en-GB"/>
        </w:rPr>
        <w:t>addition</w:t>
      </w:r>
      <w:r>
        <w:rPr>
          <w:rFonts w:eastAsiaTheme="minorEastAsia"/>
          <w:bCs/>
          <w:lang w:val="en-GB"/>
        </w:rPr>
        <w:t xml:space="preserve"> to data rate</w:t>
      </w:r>
      <w:r>
        <w:rPr>
          <w:rFonts w:eastAsiaTheme="minorEastAsia" w:hint="eastAsia"/>
          <w:bCs/>
          <w:lang w:val="en-GB"/>
        </w:rPr>
        <w:t>,</w:t>
      </w:r>
      <w:r>
        <w:rPr>
          <w:rFonts w:eastAsiaTheme="minorEastAsia"/>
          <w:bCs/>
          <w:lang w:val="en-GB"/>
        </w:rPr>
        <w:t xml:space="preserve"> IoT services such as </w:t>
      </w:r>
      <w:r>
        <w:rPr>
          <w:rFonts w:eastAsiaTheme="minorEastAsia" w:hint="eastAsia"/>
          <w:bCs/>
          <w:lang w:val="en-GB"/>
        </w:rPr>
        <w:t>manufacturing</w:t>
      </w:r>
      <w:r>
        <w:rPr>
          <w:rFonts w:eastAsiaTheme="minorEastAsia"/>
          <w:bCs/>
          <w:lang w:val="en-GB"/>
        </w:rPr>
        <w:t xml:space="preserve"> and connected cars demand high reliability and low latency</w:t>
      </w:r>
      <w:r>
        <w:rPr>
          <w:rFonts w:eastAsiaTheme="minorEastAsia" w:hint="eastAsia"/>
          <w:bCs/>
          <w:lang w:val="en-GB"/>
        </w:rPr>
        <w:t>,</w:t>
      </w:r>
      <w:r>
        <w:rPr>
          <w:rFonts w:eastAsiaTheme="minorEastAsia"/>
          <w:bCs/>
          <w:lang w:val="en-GB"/>
        </w:rPr>
        <w:t xml:space="preserve"> especially when the device is mobile. </w:t>
      </w:r>
      <w:r w:rsidR="00EB726B">
        <w:rPr>
          <w:rFonts w:eastAsiaTheme="minorEastAsia"/>
          <w:bCs/>
          <w:lang w:val="en-GB"/>
        </w:rPr>
        <w:t>An 8</w:t>
      </w:r>
      <w:r w:rsidR="00FA27E5">
        <w:rPr>
          <w:rFonts w:eastAsiaTheme="minorEastAsia"/>
          <w:bCs/>
          <w:lang w:val="en-GB"/>
        </w:rPr>
        <w:t>-</w:t>
      </w:r>
      <w:r w:rsidR="00EB726B">
        <w:rPr>
          <w:rFonts w:eastAsiaTheme="minorEastAsia"/>
          <w:bCs/>
          <w:lang w:val="en-GB"/>
        </w:rPr>
        <w:t xml:space="preserve">second </w:t>
      </w:r>
      <w:r w:rsidR="00EB726B">
        <w:rPr>
          <w:rFonts w:eastAsiaTheme="minorEastAsia" w:hint="eastAsia"/>
          <w:bCs/>
          <w:lang w:val="en-GB"/>
        </w:rPr>
        <w:t>D</w:t>
      </w:r>
      <w:r w:rsidR="00EB726B">
        <w:rPr>
          <w:rFonts w:eastAsiaTheme="minorEastAsia"/>
          <w:bCs/>
          <w:lang w:val="en-GB"/>
        </w:rPr>
        <w:t xml:space="preserve">L UP </w:t>
      </w:r>
      <w:r w:rsidR="00EB726B">
        <w:rPr>
          <w:rFonts w:eastAsiaTheme="minorEastAsia" w:hint="eastAsia"/>
          <w:bCs/>
          <w:lang w:val="en-GB"/>
        </w:rPr>
        <w:t>interruption</w:t>
      </w:r>
      <w:r w:rsidR="00EB726B">
        <w:rPr>
          <w:rFonts w:eastAsiaTheme="minorEastAsia"/>
          <w:bCs/>
          <w:lang w:val="en-GB"/>
        </w:rPr>
        <w:t xml:space="preserve"> for 1000</w:t>
      </w:r>
      <w:r w:rsidR="00FA27E5">
        <w:rPr>
          <w:rFonts w:eastAsiaTheme="minorEastAsia"/>
          <w:bCs/>
          <w:lang w:val="en-GB"/>
        </w:rPr>
        <w:t xml:space="preserve"> </w:t>
      </w:r>
      <w:r w:rsidR="00EB726B">
        <w:rPr>
          <w:rFonts w:eastAsiaTheme="minorEastAsia"/>
          <w:bCs/>
          <w:lang w:val="en-GB"/>
        </w:rPr>
        <w:t>byte</w:t>
      </w:r>
      <w:r w:rsidR="00FA27E5">
        <w:rPr>
          <w:rFonts w:eastAsiaTheme="minorEastAsia"/>
          <w:bCs/>
          <w:lang w:val="en-GB"/>
        </w:rPr>
        <w:t>s</w:t>
      </w:r>
      <w:r w:rsidR="00EB726B">
        <w:rPr>
          <w:rFonts w:eastAsiaTheme="minorEastAsia"/>
          <w:bCs/>
          <w:lang w:val="en-GB"/>
        </w:rPr>
        <w:t xml:space="preserve"> data was detected in a test of </w:t>
      </w:r>
      <w:r w:rsidR="00EB726B" w:rsidRPr="00EB726B">
        <w:rPr>
          <w:rFonts w:eastAsiaTheme="minorEastAsia"/>
          <w:bCs/>
          <w:lang w:val="en-GB"/>
        </w:rPr>
        <w:t>electric bicycle</w:t>
      </w:r>
      <w:r w:rsidR="00EB726B">
        <w:rPr>
          <w:rFonts w:eastAsiaTheme="minorEastAsia"/>
          <w:bCs/>
          <w:lang w:val="en-GB"/>
        </w:rPr>
        <w:t xml:space="preserve"> service</w:t>
      </w:r>
      <w:r w:rsidR="00FA27E5">
        <w:rPr>
          <w:rFonts w:eastAsiaTheme="minorEastAsia"/>
          <w:bCs/>
          <w:lang w:val="en-GB"/>
        </w:rPr>
        <w:t>, which sends a 1000-byte packet every 15 seconds</w:t>
      </w:r>
      <w:r w:rsidR="00EB726B">
        <w:rPr>
          <w:rFonts w:eastAsiaTheme="minorEastAsia" w:hint="eastAsia"/>
          <w:bCs/>
          <w:lang w:val="en-GB"/>
        </w:rPr>
        <w:t>.</w:t>
      </w:r>
      <w:r w:rsidR="00EB726B">
        <w:rPr>
          <w:rFonts w:eastAsiaTheme="minorEastAsia"/>
          <w:bCs/>
          <w:lang w:val="en-GB"/>
        </w:rPr>
        <w:t xml:space="preserve"> </w:t>
      </w:r>
      <w:r>
        <w:rPr>
          <w:rFonts w:eastAsiaTheme="minorEastAsia"/>
          <w:bCs/>
          <w:lang w:val="en-GB"/>
        </w:rPr>
        <w:t xml:space="preserve">For NR lossless HO can be </w:t>
      </w:r>
      <w:r>
        <w:rPr>
          <w:rFonts w:eastAsiaTheme="minorEastAsia" w:hint="eastAsia"/>
          <w:bCs/>
          <w:lang w:val="en-GB"/>
        </w:rPr>
        <w:t>guaranteed</w:t>
      </w:r>
      <w:r>
        <w:rPr>
          <w:rFonts w:eastAsiaTheme="minorEastAsia"/>
          <w:bCs/>
          <w:lang w:val="en-GB"/>
        </w:rPr>
        <w:t xml:space="preserve"> by data forwarding between the source and the</w:t>
      </w:r>
      <w:r>
        <w:rPr>
          <w:rFonts w:eastAsiaTheme="minorEastAsia" w:hint="eastAsia"/>
          <w:bCs/>
          <w:lang w:val="en-GB"/>
        </w:rPr>
        <w:t xml:space="preserve"> </w:t>
      </w:r>
      <w:r>
        <w:rPr>
          <w:rFonts w:eastAsiaTheme="minorEastAsia"/>
          <w:bCs/>
          <w:lang w:val="en-GB"/>
        </w:rPr>
        <w:t>target gNB</w:t>
      </w:r>
      <w:r>
        <w:rPr>
          <w:rFonts w:eastAsiaTheme="minorEastAsia" w:hint="eastAsia"/>
          <w:bCs/>
          <w:lang w:val="en-GB"/>
        </w:rPr>
        <w:t>.</w:t>
      </w:r>
      <w:r>
        <w:rPr>
          <w:rFonts w:eastAsiaTheme="minorEastAsia"/>
          <w:bCs/>
          <w:lang w:val="en-GB"/>
        </w:rPr>
        <w:t xml:space="preserve"> Since that NB-IoT doe</w:t>
      </w:r>
      <w:r w:rsidR="00EC0949">
        <w:rPr>
          <w:rFonts w:eastAsiaTheme="minorEastAsia"/>
          <w:bCs/>
          <w:lang w:val="en-GB"/>
        </w:rPr>
        <w:t>s</w:t>
      </w:r>
      <w:r>
        <w:rPr>
          <w:rFonts w:eastAsiaTheme="minorEastAsia"/>
          <w:bCs/>
          <w:lang w:val="en-GB"/>
        </w:rPr>
        <w:t xml:space="preserve"> not support HO and its connection </w:t>
      </w:r>
      <w:r>
        <w:rPr>
          <w:rFonts w:eastAsiaTheme="minorEastAsia" w:hint="eastAsia"/>
          <w:bCs/>
          <w:lang w:val="en-GB"/>
        </w:rPr>
        <w:t>re</w:t>
      </w:r>
      <w:r>
        <w:rPr>
          <w:rFonts w:eastAsiaTheme="minorEastAsia"/>
          <w:bCs/>
          <w:lang w:val="en-GB"/>
        </w:rPr>
        <w:t xml:space="preserve">-establishment is based on </w:t>
      </w:r>
      <w:r w:rsidR="00EB726B">
        <w:rPr>
          <w:rFonts w:eastAsiaTheme="minorEastAsia"/>
          <w:bCs/>
          <w:lang w:val="en-GB"/>
        </w:rPr>
        <w:t>cell reselection</w:t>
      </w:r>
      <w:r w:rsidR="00EB726B">
        <w:rPr>
          <w:rFonts w:eastAsiaTheme="minorEastAsia" w:hint="eastAsia"/>
          <w:bCs/>
          <w:lang w:val="en-GB"/>
        </w:rPr>
        <w:t>,</w:t>
      </w:r>
      <w:r w:rsidR="00EB726B">
        <w:rPr>
          <w:rFonts w:eastAsiaTheme="minorEastAsia"/>
          <w:bCs/>
          <w:lang w:val="en-GB"/>
        </w:rPr>
        <w:t xml:space="preserve"> it is necessary to enhance the </w:t>
      </w:r>
      <w:bookmarkStart w:id="5" w:name="_Hlk18674696"/>
      <w:r w:rsidR="00EB726B">
        <w:rPr>
          <w:rFonts w:eastAsiaTheme="minorEastAsia"/>
          <w:bCs/>
          <w:lang w:val="en-GB"/>
        </w:rPr>
        <w:t xml:space="preserve">connection </w:t>
      </w:r>
      <w:r w:rsidR="00EB726B">
        <w:rPr>
          <w:rFonts w:eastAsiaTheme="minorEastAsia" w:hint="eastAsia"/>
          <w:bCs/>
          <w:lang w:val="en-GB"/>
        </w:rPr>
        <w:t>re</w:t>
      </w:r>
      <w:r w:rsidR="00EB726B">
        <w:rPr>
          <w:rFonts w:eastAsiaTheme="minorEastAsia"/>
          <w:bCs/>
          <w:lang w:val="en-GB"/>
        </w:rPr>
        <w:t>-establishment</w:t>
      </w:r>
      <w:bookmarkEnd w:id="5"/>
      <w:r w:rsidR="00EB726B">
        <w:rPr>
          <w:rFonts w:eastAsiaTheme="minorEastAsia"/>
          <w:bCs/>
          <w:lang w:val="en-GB"/>
        </w:rPr>
        <w:t xml:space="preserve"> procedure </w:t>
      </w:r>
      <w:bookmarkStart w:id="6" w:name="_Hlk18674596"/>
      <w:r w:rsidR="00EB726B">
        <w:rPr>
          <w:rFonts w:eastAsiaTheme="minorEastAsia"/>
          <w:bCs/>
          <w:lang w:val="en-GB"/>
        </w:rPr>
        <w:t>to avoid packet loss</w:t>
      </w:r>
      <w:bookmarkEnd w:id="6"/>
      <w:r w:rsidR="00EB726B">
        <w:rPr>
          <w:rFonts w:eastAsiaTheme="minorEastAsia"/>
          <w:bCs/>
          <w:lang w:val="en-GB"/>
        </w:rPr>
        <w:t xml:space="preserve"> and to </w:t>
      </w:r>
      <w:bookmarkStart w:id="7" w:name="_Hlk18674638"/>
      <w:r w:rsidR="00EB726B">
        <w:rPr>
          <w:rFonts w:eastAsiaTheme="minorEastAsia"/>
          <w:bCs/>
          <w:lang w:val="en-GB"/>
        </w:rPr>
        <w:t>reduce latency</w:t>
      </w:r>
      <w:bookmarkEnd w:id="7"/>
      <w:r w:rsidR="00EB726B">
        <w:rPr>
          <w:rFonts w:eastAsiaTheme="minorEastAsia"/>
          <w:bCs/>
          <w:lang w:val="en-GB"/>
        </w:rPr>
        <w:t xml:space="preserve"> caused by data interruption</w:t>
      </w:r>
      <w:r w:rsidR="00EB726B">
        <w:rPr>
          <w:rFonts w:eastAsiaTheme="minorEastAsia" w:hint="eastAsia"/>
          <w:bCs/>
          <w:lang w:val="en-GB"/>
        </w:rPr>
        <w:t>.</w:t>
      </w:r>
    </w:p>
    <w:p w14:paraId="7E8915E5" w14:textId="401EF6C2" w:rsidR="00EB726B" w:rsidRPr="00EB726B" w:rsidRDefault="00EB726B" w:rsidP="00B5010B">
      <w:pPr>
        <w:spacing w:afterLines="50" w:after="120"/>
        <w:jc w:val="both"/>
        <w:rPr>
          <w:rFonts w:eastAsiaTheme="minorEastAsia"/>
          <w:b/>
          <w:lang w:val="en-GB"/>
        </w:rPr>
      </w:pPr>
      <w:r w:rsidRPr="00EB726B">
        <w:rPr>
          <w:rFonts w:eastAsiaTheme="minorEastAsia" w:hint="eastAsia"/>
          <w:b/>
          <w:lang w:val="en-GB"/>
        </w:rPr>
        <w:t>P</w:t>
      </w:r>
      <w:r w:rsidRPr="00EB726B">
        <w:rPr>
          <w:rFonts w:eastAsiaTheme="minorEastAsia"/>
          <w:b/>
          <w:lang w:val="en-GB"/>
        </w:rPr>
        <w:t xml:space="preserve">roposal 2: NB-IoT should be enhanced </w:t>
      </w:r>
      <w:r>
        <w:rPr>
          <w:rFonts w:eastAsiaTheme="minorEastAsia"/>
          <w:b/>
          <w:lang w:val="en-GB"/>
        </w:rPr>
        <w:t xml:space="preserve">at least in </w:t>
      </w:r>
      <w:r w:rsidRPr="00EB726B">
        <w:rPr>
          <w:rFonts w:eastAsiaTheme="minorEastAsia"/>
          <w:b/>
          <w:lang w:val="en-GB"/>
        </w:rPr>
        <w:t>connection re-establishment to avoid packet loss</w:t>
      </w:r>
      <w:r>
        <w:rPr>
          <w:rFonts w:eastAsiaTheme="minorEastAsia"/>
          <w:b/>
          <w:lang w:val="en-GB"/>
        </w:rPr>
        <w:t xml:space="preserve"> and </w:t>
      </w:r>
      <w:r w:rsidRPr="00EB726B">
        <w:rPr>
          <w:rFonts w:eastAsiaTheme="minorEastAsia"/>
          <w:b/>
          <w:lang w:val="en-GB"/>
        </w:rPr>
        <w:t xml:space="preserve">reduce latency </w:t>
      </w:r>
      <w:r>
        <w:rPr>
          <w:rFonts w:eastAsiaTheme="minorEastAsia"/>
          <w:b/>
          <w:lang w:val="en-GB"/>
        </w:rPr>
        <w:t>for the</w:t>
      </w:r>
      <w:r w:rsidRPr="00EB726B">
        <w:rPr>
          <w:rFonts w:eastAsiaTheme="minorEastAsia"/>
          <w:b/>
          <w:lang w:val="en-GB"/>
        </w:rPr>
        <w:t xml:space="preserve"> </w:t>
      </w:r>
      <w:bookmarkStart w:id="8" w:name="_Hlk18677814"/>
      <w:r w:rsidRPr="00EB726B">
        <w:rPr>
          <w:rFonts w:eastAsiaTheme="minorEastAsia"/>
          <w:b/>
          <w:lang w:val="en-GB"/>
        </w:rPr>
        <w:t>present and future IoT services</w:t>
      </w:r>
      <w:bookmarkEnd w:id="8"/>
      <w:r w:rsidRPr="00EB726B">
        <w:rPr>
          <w:rFonts w:eastAsiaTheme="minorEastAsia"/>
          <w:b/>
          <w:lang w:val="en-GB"/>
        </w:rPr>
        <w:t>.</w:t>
      </w:r>
    </w:p>
    <w:p w14:paraId="4B389C41" w14:textId="77777777" w:rsidR="003C3AB4" w:rsidRDefault="00EB726B" w:rsidP="00B5010B">
      <w:pPr>
        <w:spacing w:afterLines="50" w:after="120"/>
        <w:jc w:val="both"/>
        <w:rPr>
          <w:rFonts w:eastAsiaTheme="minorEastAsia"/>
          <w:bCs/>
          <w:lang w:val="en-GB"/>
        </w:rPr>
      </w:pPr>
      <w:r>
        <w:rPr>
          <w:rFonts w:eastAsiaTheme="minorEastAsia" w:hint="eastAsia"/>
          <w:bCs/>
          <w:lang w:val="en-GB"/>
        </w:rPr>
        <w:t>O</w:t>
      </w:r>
      <w:r>
        <w:rPr>
          <w:rFonts w:eastAsiaTheme="minorEastAsia"/>
          <w:bCs/>
          <w:lang w:val="en-GB"/>
        </w:rPr>
        <w:t xml:space="preserve">n the other hand, except for network performances, </w:t>
      </w:r>
      <w:r w:rsidR="00FA27E5">
        <w:rPr>
          <w:rFonts w:eastAsiaTheme="minorEastAsia" w:hint="eastAsia"/>
          <w:bCs/>
          <w:lang w:val="en-GB"/>
        </w:rPr>
        <w:t>efficient</w:t>
      </w:r>
      <w:r w:rsidR="00FA27E5">
        <w:rPr>
          <w:rFonts w:eastAsiaTheme="minorEastAsia"/>
          <w:bCs/>
          <w:lang w:val="en-GB"/>
        </w:rPr>
        <w:t xml:space="preserve"> resource utilization and energy-saving</w:t>
      </w:r>
      <w:r w:rsidR="00FA27E5">
        <w:rPr>
          <w:rFonts w:eastAsiaTheme="minorEastAsia" w:hint="eastAsia"/>
          <w:bCs/>
          <w:lang w:val="en-GB"/>
        </w:rPr>
        <w:t xml:space="preserve"> </w:t>
      </w:r>
      <w:r w:rsidR="00FA27E5">
        <w:rPr>
          <w:rFonts w:eastAsiaTheme="minorEastAsia"/>
          <w:bCs/>
          <w:lang w:val="en-GB"/>
        </w:rPr>
        <w:t xml:space="preserve">provide motivation </w:t>
      </w:r>
      <w:r w:rsidR="00FA27E5">
        <w:rPr>
          <w:rFonts w:eastAsiaTheme="minorEastAsia" w:hint="eastAsia"/>
          <w:bCs/>
          <w:lang w:val="en-GB"/>
        </w:rPr>
        <w:t>for</w:t>
      </w:r>
      <w:r w:rsidR="00FA27E5">
        <w:rPr>
          <w:rFonts w:eastAsiaTheme="minorEastAsia"/>
          <w:bCs/>
          <w:lang w:val="en-GB"/>
        </w:rPr>
        <w:t xml:space="preserve"> NB-IoT enhancement as well</w:t>
      </w:r>
      <w:r w:rsidR="00FA27E5">
        <w:rPr>
          <w:rFonts w:eastAsiaTheme="minorEastAsia" w:hint="eastAsia"/>
          <w:bCs/>
          <w:lang w:val="en-GB"/>
        </w:rPr>
        <w:t>.</w:t>
      </w:r>
      <w:r w:rsidR="00FA27E5">
        <w:rPr>
          <w:rFonts w:eastAsiaTheme="minorEastAsia"/>
          <w:bCs/>
          <w:lang w:val="en-GB"/>
        </w:rPr>
        <w:t xml:space="preserve"> For example, assume an NB-IoT cell providing connections for shared bicycles and </w:t>
      </w:r>
      <w:r w:rsidR="00FA27E5" w:rsidRPr="00F17536">
        <w:rPr>
          <w:rFonts w:eastAsiaTheme="minorEastAsia"/>
          <w:bCs/>
          <w:lang w:val="en-GB"/>
        </w:rPr>
        <w:t>intelligent instrument</w:t>
      </w:r>
      <w:r w:rsidR="00FA27E5">
        <w:rPr>
          <w:rFonts w:eastAsiaTheme="minorEastAsia"/>
          <w:bCs/>
          <w:lang w:val="en-GB"/>
        </w:rPr>
        <w:t xml:space="preserve">s. The shared bicycle service is a bit more </w:t>
      </w:r>
      <w:r w:rsidR="00FA27E5">
        <w:rPr>
          <w:rFonts w:eastAsiaTheme="minorEastAsia" w:hint="eastAsia"/>
          <w:bCs/>
          <w:lang w:val="en-GB"/>
        </w:rPr>
        <w:t>sensitive</w:t>
      </w:r>
      <w:r w:rsidR="00FA27E5">
        <w:rPr>
          <w:rFonts w:eastAsiaTheme="minorEastAsia"/>
          <w:bCs/>
          <w:lang w:val="en-GB"/>
        </w:rPr>
        <w:t xml:space="preserve"> to latency and thus require</w:t>
      </w:r>
      <w:r w:rsidR="00FA27E5">
        <w:rPr>
          <w:rFonts w:eastAsiaTheme="minorEastAsia" w:hint="eastAsia"/>
          <w:bCs/>
          <w:lang w:val="en-GB"/>
        </w:rPr>
        <w:t>s</w:t>
      </w:r>
      <w:r w:rsidR="00FA27E5">
        <w:rPr>
          <w:rFonts w:eastAsiaTheme="minorEastAsia"/>
          <w:bCs/>
          <w:lang w:val="en-GB"/>
        </w:rPr>
        <w:t xml:space="preserve"> smaller paging cycle (e.g. 1.28s), while the </w:t>
      </w:r>
      <w:r w:rsidR="00FA27E5" w:rsidRPr="00F17536">
        <w:rPr>
          <w:rFonts w:eastAsiaTheme="minorEastAsia"/>
          <w:bCs/>
          <w:lang w:val="en-GB"/>
        </w:rPr>
        <w:t>instrument</w:t>
      </w:r>
      <w:r w:rsidR="00FA27E5">
        <w:rPr>
          <w:rFonts w:eastAsiaTheme="minorEastAsia"/>
          <w:bCs/>
          <w:lang w:val="en-GB"/>
        </w:rPr>
        <w:t xml:space="preserve">s only need a larger paging cycle (e.g. 5.12s). If the </w:t>
      </w:r>
      <w:r w:rsidR="00FA27E5">
        <w:rPr>
          <w:rFonts w:eastAsiaTheme="minorEastAsia" w:hint="eastAsia"/>
          <w:bCs/>
          <w:lang w:val="en-GB"/>
        </w:rPr>
        <w:t>cell</w:t>
      </w:r>
      <w:r w:rsidR="00FA27E5">
        <w:rPr>
          <w:rFonts w:eastAsiaTheme="minorEastAsia"/>
          <w:bCs/>
          <w:lang w:val="en-GB"/>
        </w:rPr>
        <w:t xml:space="preserve"> cannot differentiate services or devices</w:t>
      </w:r>
      <w:r w:rsidR="00FA27E5">
        <w:rPr>
          <w:rFonts w:eastAsiaTheme="minorEastAsia" w:hint="eastAsia"/>
          <w:bCs/>
          <w:lang w:val="en-GB"/>
        </w:rPr>
        <w:t xml:space="preserve"> </w:t>
      </w:r>
      <w:r w:rsidR="00FA27E5">
        <w:rPr>
          <w:rFonts w:eastAsiaTheme="minorEastAsia"/>
          <w:bCs/>
          <w:lang w:val="en-GB"/>
        </w:rPr>
        <w:t>for different paging cycles</w:t>
      </w:r>
      <w:r w:rsidR="004B4F97">
        <w:rPr>
          <w:rFonts w:eastAsiaTheme="minorEastAsia"/>
          <w:bCs/>
          <w:lang w:val="en-GB"/>
        </w:rPr>
        <w:t xml:space="preserve">, it </w:t>
      </w:r>
      <w:proofErr w:type="gramStart"/>
      <w:r w:rsidR="004B4F97">
        <w:rPr>
          <w:rFonts w:eastAsiaTheme="minorEastAsia"/>
          <w:bCs/>
          <w:lang w:val="en-GB"/>
        </w:rPr>
        <w:t>has to</w:t>
      </w:r>
      <w:proofErr w:type="gramEnd"/>
      <w:r w:rsidR="004B4F97">
        <w:rPr>
          <w:rFonts w:eastAsiaTheme="minorEastAsia"/>
          <w:bCs/>
          <w:lang w:val="en-GB"/>
        </w:rPr>
        <w:t xml:space="preserve"> configure the smallest paging cycle for all its serving devices, which could lead to a </w:t>
      </w:r>
      <w:r w:rsidR="004B4F97">
        <w:rPr>
          <w:rFonts w:eastAsiaTheme="minorEastAsia" w:hint="eastAsia"/>
          <w:bCs/>
          <w:lang w:val="en-GB"/>
        </w:rPr>
        <w:t>severe</w:t>
      </w:r>
      <w:r w:rsidR="004B4F97">
        <w:rPr>
          <w:rFonts w:eastAsiaTheme="minorEastAsia"/>
          <w:bCs/>
          <w:lang w:val="en-GB"/>
        </w:rPr>
        <w:t xml:space="preserve"> waste of paging resources</w:t>
      </w:r>
      <w:r w:rsidR="004B4F97">
        <w:rPr>
          <w:rFonts w:eastAsiaTheme="minorEastAsia" w:hint="eastAsia"/>
          <w:bCs/>
          <w:lang w:val="en-GB"/>
        </w:rPr>
        <w:t>.</w:t>
      </w:r>
      <w:r w:rsidR="004B4F97">
        <w:rPr>
          <w:rFonts w:eastAsiaTheme="minorEastAsia"/>
          <w:bCs/>
          <w:lang w:val="en-GB"/>
        </w:rPr>
        <w:t xml:space="preserve"> </w:t>
      </w:r>
    </w:p>
    <w:p w14:paraId="70B76B24" w14:textId="0C3F072A" w:rsidR="003C3AB4" w:rsidRDefault="004B4F97" w:rsidP="003C3AB4">
      <w:pPr>
        <w:spacing w:afterLines="50" w:after="120"/>
        <w:jc w:val="both"/>
        <w:rPr>
          <w:rFonts w:eastAsiaTheme="minorEastAsia"/>
          <w:bCs/>
          <w:lang w:val="en-GB"/>
        </w:rPr>
      </w:pPr>
      <w:r>
        <w:rPr>
          <w:rFonts w:eastAsiaTheme="minorEastAsia"/>
          <w:bCs/>
          <w:lang w:val="en-GB"/>
        </w:rPr>
        <w:t xml:space="preserve">Similar problem may occur as well when the power-saving </w:t>
      </w:r>
      <w:r>
        <w:rPr>
          <w:rFonts w:eastAsiaTheme="minorEastAsia" w:hint="eastAsia"/>
          <w:bCs/>
          <w:lang w:val="en-GB"/>
        </w:rPr>
        <w:t>policy</w:t>
      </w:r>
      <w:r>
        <w:rPr>
          <w:rFonts w:eastAsiaTheme="minorEastAsia"/>
          <w:bCs/>
          <w:lang w:val="en-GB"/>
        </w:rPr>
        <w:t xml:space="preserve"> such as </w:t>
      </w:r>
      <w:r w:rsidR="002A09DC">
        <w:rPr>
          <w:rFonts w:eastAsiaTheme="minorEastAsia"/>
          <w:bCs/>
          <w:lang w:val="en-GB"/>
        </w:rPr>
        <w:t>Power Saving Mode (PSM)</w:t>
      </w:r>
      <w:r>
        <w:rPr>
          <w:rFonts w:eastAsiaTheme="minorEastAsia"/>
          <w:bCs/>
          <w:lang w:val="en-GB"/>
        </w:rPr>
        <w:t xml:space="preserve"> can only be configured per cell</w:t>
      </w:r>
      <w:r>
        <w:rPr>
          <w:rFonts w:eastAsiaTheme="minorEastAsia" w:hint="eastAsia"/>
          <w:bCs/>
          <w:lang w:val="en-GB"/>
        </w:rPr>
        <w:t>.</w:t>
      </w:r>
      <w:r>
        <w:rPr>
          <w:rFonts w:eastAsiaTheme="minorEastAsia"/>
          <w:bCs/>
          <w:lang w:val="en-GB"/>
        </w:rPr>
        <w:t xml:space="preserve"> </w:t>
      </w:r>
      <w:r w:rsidR="003C3AB4">
        <w:rPr>
          <w:rFonts w:eastAsiaTheme="minorEastAsia"/>
          <w:bCs/>
          <w:lang w:val="en-GB"/>
        </w:rPr>
        <w:t xml:space="preserve">A UE enters PSM in idle mode when T3324 (PSM active </w:t>
      </w:r>
      <w:bookmarkStart w:id="9" w:name="_GoBack"/>
      <w:bookmarkEnd w:id="9"/>
      <w:r w:rsidR="003C3AB4">
        <w:rPr>
          <w:rFonts w:eastAsiaTheme="minorEastAsia"/>
          <w:bCs/>
          <w:lang w:val="en-GB"/>
        </w:rPr>
        <w:t xml:space="preserve">timer) expires and exits PSM when it has data to transmit or T3412 (TAU </w:t>
      </w:r>
      <w:r w:rsidR="003C3AB4">
        <w:rPr>
          <w:rFonts w:eastAsiaTheme="minorEastAsia" w:hint="eastAsia"/>
          <w:bCs/>
          <w:lang w:val="en-GB"/>
        </w:rPr>
        <w:t>periodic</w:t>
      </w:r>
      <w:r w:rsidR="003C3AB4">
        <w:rPr>
          <w:rFonts w:eastAsiaTheme="minorEastAsia"/>
          <w:bCs/>
          <w:lang w:val="en-GB"/>
        </w:rPr>
        <w:t xml:space="preserve"> request timer) </w:t>
      </w:r>
      <w:r w:rsidR="003C3AB4">
        <w:rPr>
          <w:rFonts w:eastAsiaTheme="minorEastAsia" w:hint="eastAsia"/>
          <w:bCs/>
          <w:lang w:val="en-GB"/>
        </w:rPr>
        <w:t>expires.</w:t>
      </w:r>
      <w:r w:rsidR="003C3AB4">
        <w:rPr>
          <w:rFonts w:eastAsiaTheme="minorEastAsia"/>
          <w:bCs/>
          <w:lang w:val="en-GB"/>
        </w:rPr>
        <w:t xml:space="preserve"> The network should set </w:t>
      </w:r>
      <w:r w:rsidR="003C3AB4">
        <w:rPr>
          <w:rFonts w:eastAsiaTheme="minorEastAsia" w:hint="eastAsia"/>
          <w:bCs/>
          <w:lang w:val="en-GB"/>
        </w:rPr>
        <w:t>appropriate</w:t>
      </w:r>
      <w:r w:rsidR="003C3AB4">
        <w:rPr>
          <w:rFonts w:eastAsiaTheme="minorEastAsia"/>
          <w:bCs/>
          <w:lang w:val="en-GB"/>
        </w:rPr>
        <w:t xml:space="preserve"> expiration values for T3324 and T3412 according to the type of service or device. E.g. a shorter T3324 and/or a longer T3412 to ensure quick sleep and/or to avoid frequent wake up for </w:t>
      </w:r>
      <w:r w:rsidR="003C3AB4" w:rsidRPr="00F17536">
        <w:rPr>
          <w:rFonts w:eastAsiaTheme="minorEastAsia"/>
          <w:bCs/>
          <w:lang w:val="en-GB"/>
        </w:rPr>
        <w:t>instrument</w:t>
      </w:r>
      <w:r w:rsidR="003C3AB4">
        <w:rPr>
          <w:rFonts w:eastAsiaTheme="minorEastAsia"/>
          <w:bCs/>
          <w:lang w:val="en-GB"/>
        </w:rPr>
        <w:t xml:space="preserve">s that have one-shot data to transmit and only need to transmit </w:t>
      </w:r>
      <w:r w:rsidR="003C3AB4" w:rsidRPr="002C71B3">
        <w:rPr>
          <w:rFonts w:eastAsiaTheme="minorEastAsia"/>
          <w:bCs/>
          <w:lang w:val="en-GB"/>
        </w:rPr>
        <w:t>every few days</w:t>
      </w:r>
      <w:r w:rsidR="003C3AB4">
        <w:rPr>
          <w:rFonts w:eastAsiaTheme="minorEastAsia"/>
          <w:bCs/>
          <w:lang w:val="en-GB"/>
        </w:rPr>
        <w:t>.</w:t>
      </w:r>
    </w:p>
    <w:p w14:paraId="6018BC7E" w14:textId="44EF1E08" w:rsidR="004B4F97" w:rsidRPr="00EB726B" w:rsidRDefault="004B4F97" w:rsidP="004B4F97">
      <w:pPr>
        <w:spacing w:afterLines="50" w:after="120"/>
        <w:jc w:val="both"/>
        <w:rPr>
          <w:rFonts w:eastAsiaTheme="minorEastAsia"/>
          <w:b/>
          <w:lang w:val="en-GB"/>
        </w:rPr>
      </w:pPr>
      <w:r w:rsidRPr="00EB726B">
        <w:rPr>
          <w:rFonts w:eastAsiaTheme="minorEastAsia" w:hint="eastAsia"/>
          <w:b/>
          <w:lang w:val="en-GB"/>
        </w:rPr>
        <w:t>P</w:t>
      </w:r>
      <w:r w:rsidRPr="00EB726B">
        <w:rPr>
          <w:rFonts w:eastAsiaTheme="minorEastAsia"/>
          <w:b/>
          <w:lang w:val="en-GB"/>
        </w:rPr>
        <w:t xml:space="preserve">roposal </w:t>
      </w:r>
      <w:r>
        <w:rPr>
          <w:rFonts w:eastAsiaTheme="minorEastAsia"/>
          <w:b/>
          <w:lang w:val="en-GB"/>
        </w:rPr>
        <w:t>3</w:t>
      </w:r>
      <w:r w:rsidRPr="00EB726B">
        <w:rPr>
          <w:rFonts w:eastAsiaTheme="minorEastAsia"/>
          <w:b/>
          <w:lang w:val="en-GB"/>
        </w:rPr>
        <w:t xml:space="preserve">: NB-IoT should </w:t>
      </w:r>
      <w:r>
        <w:rPr>
          <w:rFonts w:eastAsiaTheme="minorEastAsia"/>
          <w:b/>
          <w:lang w:val="en-GB"/>
        </w:rPr>
        <w:t xml:space="preserve">support </w:t>
      </w:r>
      <w:r w:rsidRPr="004B4F97">
        <w:rPr>
          <w:rFonts w:eastAsiaTheme="minorEastAsia"/>
          <w:b/>
          <w:lang w:val="en-GB"/>
        </w:rPr>
        <w:t xml:space="preserve">service </w:t>
      </w:r>
      <w:r>
        <w:rPr>
          <w:rFonts w:eastAsiaTheme="minorEastAsia"/>
          <w:b/>
          <w:lang w:val="en-GB"/>
        </w:rPr>
        <w:t xml:space="preserve">or device </w:t>
      </w:r>
      <w:r w:rsidRPr="004B4F97">
        <w:rPr>
          <w:rFonts w:eastAsiaTheme="minorEastAsia"/>
          <w:b/>
          <w:lang w:val="en-GB"/>
        </w:rPr>
        <w:t>differentiation</w:t>
      </w:r>
      <w:r w:rsidRPr="00EB726B">
        <w:rPr>
          <w:rFonts w:eastAsiaTheme="minorEastAsia"/>
          <w:b/>
          <w:lang w:val="en-GB"/>
        </w:rPr>
        <w:t xml:space="preserve"> </w:t>
      </w:r>
      <w:r>
        <w:rPr>
          <w:rFonts w:eastAsiaTheme="minorEastAsia"/>
          <w:b/>
          <w:lang w:val="en-GB"/>
        </w:rPr>
        <w:t>for more efficient utilization of resources and power-saving</w:t>
      </w:r>
      <w:r w:rsidRPr="00EB726B">
        <w:rPr>
          <w:rFonts w:eastAsiaTheme="minorEastAsia"/>
          <w:b/>
          <w:lang w:val="en-GB"/>
        </w:rPr>
        <w:t>.</w:t>
      </w:r>
    </w:p>
    <w:p w14:paraId="7A986165" w14:textId="425DD1E7" w:rsidR="00C920E4" w:rsidRPr="004B4F97" w:rsidRDefault="00F77998" w:rsidP="00B5010B">
      <w:pPr>
        <w:spacing w:afterLines="50" w:after="120"/>
        <w:jc w:val="both"/>
        <w:rPr>
          <w:rFonts w:eastAsiaTheme="minorEastAsia"/>
          <w:bCs/>
          <w:lang w:val="en-GB"/>
        </w:rPr>
      </w:pPr>
      <w:r w:rsidRPr="00F77998">
        <w:rPr>
          <w:rFonts w:eastAsiaTheme="minorEastAsia"/>
          <w:bCs/>
          <w:lang w:val="en-GB"/>
        </w:rPr>
        <w:t xml:space="preserve">In order to support deploying NB-IoT inside NR carrier, Rel-16 LTE NB-IoT </w:t>
      </w:r>
      <w:r>
        <w:rPr>
          <w:rFonts w:eastAsiaTheme="minorEastAsia"/>
          <w:bCs/>
          <w:lang w:val="en-GB"/>
        </w:rPr>
        <w:t>stated</w:t>
      </w:r>
      <w:r w:rsidRPr="00F77998">
        <w:rPr>
          <w:rFonts w:eastAsiaTheme="minorEastAsia"/>
          <w:bCs/>
          <w:lang w:val="en-GB"/>
        </w:rPr>
        <w:t xml:space="preserve"> in WID [</w:t>
      </w:r>
      <w:r>
        <w:rPr>
          <w:rFonts w:eastAsiaTheme="minorEastAsia"/>
          <w:bCs/>
          <w:lang w:val="en-GB"/>
        </w:rPr>
        <w:t>2</w:t>
      </w:r>
      <w:r w:rsidRPr="00F77998">
        <w:rPr>
          <w:rFonts w:eastAsiaTheme="minorEastAsia"/>
          <w:bCs/>
          <w:lang w:val="en-GB"/>
        </w:rPr>
        <w:t>]</w:t>
      </w:r>
      <w:r>
        <w:rPr>
          <w:rFonts w:eastAsiaTheme="minorEastAsia"/>
          <w:bCs/>
          <w:lang w:val="en-GB"/>
        </w:rPr>
        <w:t xml:space="preserve"> to consider </w:t>
      </w:r>
      <w:r w:rsidRPr="00D37240">
        <w:rPr>
          <w:rFonts w:eastAsiaTheme="minorEastAsia"/>
          <w:bCs/>
          <w:lang w:val="en-GB"/>
        </w:rPr>
        <w:t>NB-IoT resource reservation</w:t>
      </w:r>
      <w:r>
        <w:rPr>
          <w:rFonts w:eastAsiaTheme="minorEastAsia"/>
          <w:bCs/>
          <w:lang w:val="en-GB"/>
        </w:rPr>
        <w:t xml:space="preserve"> for NR. </w:t>
      </w:r>
      <w:r w:rsidR="00966EFC">
        <w:rPr>
          <w:rFonts w:eastAsiaTheme="minorEastAsia"/>
          <w:bCs/>
          <w:lang w:val="en-GB"/>
        </w:rPr>
        <w:t>However, from the commercial network, some</w:t>
      </w:r>
      <w:r w:rsidR="00966EFC" w:rsidRPr="00C920E4">
        <w:rPr>
          <w:rFonts w:eastAsiaTheme="minorEastAsia"/>
          <w:bCs/>
          <w:lang w:val="en-GB"/>
        </w:rPr>
        <w:t xml:space="preserve"> IoT services </w:t>
      </w:r>
      <w:r w:rsidR="00966EFC">
        <w:rPr>
          <w:rFonts w:eastAsiaTheme="minorEastAsia"/>
          <w:bCs/>
          <w:lang w:val="en-GB"/>
        </w:rPr>
        <w:t xml:space="preserve">show uneven </w:t>
      </w:r>
      <w:r w:rsidR="00966EFC" w:rsidRPr="00C920E4">
        <w:rPr>
          <w:rFonts w:eastAsiaTheme="minorEastAsia"/>
          <w:bCs/>
          <w:lang w:val="en-GB"/>
        </w:rPr>
        <w:t xml:space="preserve">distribution </w:t>
      </w:r>
      <w:r w:rsidR="00966EFC">
        <w:rPr>
          <w:rFonts w:eastAsiaTheme="minorEastAsia"/>
          <w:bCs/>
          <w:lang w:val="en-GB"/>
        </w:rPr>
        <w:t xml:space="preserve">characteristics in time and space (a.k.a. </w:t>
      </w:r>
      <w:r w:rsidR="00966EFC" w:rsidRPr="00C920E4">
        <w:rPr>
          <w:rFonts w:eastAsiaTheme="minorEastAsia"/>
          <w:bCs/>
          <w:lang w:val="en-GB"/>
        </w:rPr>
        <w:t>tidal effect</w:t>
      </w:r>
      <w:r w:rsidR="00966EFC">
        <w:rPr>
          <w:rFonts w:eastAsiaTheme="minorEastAsia"/>
          <w:bCs/>
          <w:lang w:val="en-GB"/>
        </w:rPr>
        <w:t>)</w:t>
      </w:r>
      <w:r w:rsidR="00F30721">
        <w:rPr>
          <w:rFonts w:eastAsiaTheme="minorEastAsia"/>
          <w:bCs/>
          <w:lang w:val="en-GB"/>
        </w:rPr>
        <w:t xml:space="preserve">, which makes </w:t>
      </w:r>
      <w:r w:rsidR="0071293E">
        <w:rPr>
          <w:rFonts w:eastAsiaTheme="minorEastAsia"/>
          <w:bCs/>
          <w:lang w:val="en-GB"/>
        </w:rPr>
        <w:t>us in a dilemma</w:t>
      </w:r>
      <w:r w:rsidR="00024FAD">
        <w:rPr>
          <w:rFonts w:eastAsiaTheme="minorEastAsia"/>
          <w:bCs/>
          <w:lang w:val="en-GB"/>
        </w:rPr>
        <w:t xml:space="preserve"> </w:t>
      </w:r>
      <w:r w:rsidR="006025CF">
        <w:rPr>
          <w:rFonts w:eastAsiaTheme="minorEastAsia"/>
          <w:bCs/>
          <w:lang w:val="en-GB"/>
        </w:rPr>
        <w:t>when we consider the network utilization efficiency and rush hour requirements</w:t>
      </w:r>
      <w:r w:rsidR="00333E78">
        <w:rPr>
          <w:rFonts w:eastAsiaTheme="minorEastAsia"/>
          <w:bCs/>
          <w:lang w:val="en-GB"/>
        </w:rPr>
        <w:t>,</w:t>
      </w:r>
      <w:r w:rsidR="00966EFC">
        <w:rPr>
          <w:rFonts w:eastAsiaTheme="minorEastAsia"/>
          <w:bCs/>
          <w:lang w:val="en-GB"/>
        </w:rPr>
        <w:t xml:space="preserve"> </w:t>
      </w:r>
      <w:r w:rsidR="00CC3823">
        <w:rPr>
          <w:rFonts w:eastAsiaTheme="minorEastAsia"/>
          <w:bCs/>
          <w:lang w:val="en-GB"/>
        </w:rPr>
        <w:t xml:space="preserve"> and there are a lot legacy NB-IoT </w:t>
      </w:r>
      <w:r w:rsidR="00CC3823">
        <w:rPr>
          <w:rFonts w:eastAsiaTheme="minorEastAsia" w:hint="eastAsia"/>
          <w:bCs/>
          <w:lang w:val="en-GB"/>
        </w:rPr>
        <w:t>UEs</w:t>
      </w:r>
      <w:r w:rsidR="00971091">
        <w:rPr>
          <w:rFonts w:eastAsiaTheme="minorEastAsia" w:hint="eastAsia"/>
          <w:bCs/>
          <w:lang w:val="en-GB"/>
        </w:rPr>
        <w:t>,</w:t>
      </w:r>
      <w:r w:rsidR="00971091">
        <w:rPr>
          <w:rFonts w:eastAsiaTheme="minorEastAsia"/>
          <w:bCs/>
          <w:lang w:val="en-GB"/>
        </w:rPr>
        <w:t xml:space="preserve"> </w:t>
      </w:r>
      <w:r w:rsidR="00333E78">
        <w:rPr>
          <w:rFonts w:eastAsiaTheme="minorEastAsia"/>
          <w:bCs/>
          <w:lang w:val="en-GB"/>
        </w:rPr>
        <w:t>so it is expected to support</w:t>
      </w:r>
      <w:r w:rsidR="00966EFC">
        <w:rPr>
          <w:rFonts w:eastAsiaTheme="minorEastAsia"/>
          <w:bCs/>
          <w:lang w:val="en-GB"/>
        </w:rPr>
        <w:t xml:space="preserve"> d</w:t>
      </w:r>
      <w:r w:rsidR="00966EFC" w:rsidRPr="00C920E4">
        <w:rPr>
          <w:rFonts w:eastAsiaTheme="minorEastAsia"/>
          <w:bCs/>
          <w:lang w:val="en-GB"/>
        </w:rPr>
        <w:t xml:space="preserve">ynamic resource reservation and sharing instead of </w:t>
      </w:r>
      <w:r w:rsidR="00966EFC">
        <w:rPr>
          <w:rFonts w:eastAsiaTheme="minorEastAsia"/>
          <w:bCs/>
          <w:lang w:val="en-GB"/>
        </w:rPr>
        <w:t>hard resource reservation</w:t>
      </w:r>
      <w:r w:rsidR="00966EFC">
        <w:rPr>
          <w:rFonts w:eastAsiaTheme="minorEastAsia" w:hint="eastAsia"/>
          <w:bCs/>
          <w:lang w:val="en-GB"/>
        </w:rPr>
        <w:t xml:space="preserve"> </w:t>
      </w:r>
      <w:r w:rsidR="00966EFC">
        <w:rPr>
          <w:rFonts w:eastAsiaTheme="minorEastAsia"/>
          <w:bCs/>
          <w:lang w:val="en-GB"/>
        </w:rPr>
        <w:t>between NR and NB</w:t>
      </w:r>
      <w:r w:rsidR="00832403">
        <w:rPr>
          <w:rFonts w:eastAsiaTheme="minorEastAsia"/>
          <w:bCs/>
          <w:lang w:val="en-GB"/>
        </w:rPr>
        <w:t>-IoT,</w:t>
      </w:r>
      <w:r w:rsidR="00481F56">
        <w:rPr>
          <w:rFonts w:eastAsiaTheme="minorEastAsia"/>
          <w:bCs/>
          <w:lang w:val="en-GB"/>
        </w:rPr>
        <w:t xml:space="preserve"> to </w:t>
      </w:r>
      <w:r w:rsidR="00D9736A">
        <w:rPr>
          <w:rFonts w:eastAsiaTheme="minorEastAsia"/>
          <w:bCs/>
          <w:lang w:val="en-GB"/>
        </w:rPr>
        <w:t>support</w:t>
      </w:r>
      <w:r w:rsidR="00C920E4">
        <w:rPr>
          <w:rFonts w:eastAsiaTheme="minorEastAsia"/>
          <w:bCs/>
          <w:lang w:val="en-GB"/>
        </w:rPr>
        <w:t xml:space="preserve"> </w:t>
      </w:r>
      <w:r w:rsidR="00832403">
        <w:rPr>
          <w:rFonts w:eastAsiaTheme="minorEastAsia"/>
          <w:bCs/>
          <w:lang w:val="en-GB"/>
        </w:rPr>
        <w:t xml:space="preserve">dynamic capacity expansion with more </w:t>
      </w:r>
      <w:r w:rsidR="00C920E4">
        <w:rPr>
          <w:rFonts w:eastAsiaTheme="minorEastAsia"/>
          <w:bCs/>
          <w:lang w:val="en-GB"/>
        </w:rPr>
        <w:t xml:space="preserve">NB-IoT </w:t>
      </w:r>
      <w:r w:rsidR="00E96A8C">
        <w:rPr>
          <w:rFonts w:eastAsiaTheme="minorEastAsia"/>
          <w:bCs/>
          <w:lang w:val="en-GB"/>
        </w:rPr>
        <w:t>non-anchor carrier</w:t>
      </w:r>
      <w:r w:rsidR="00832403">
        <w:rPr>
          <w:rFonts w:eastAsiaTheme="minorEastAsia"/>
          <w:bCs/>
          <w:lang w:val="en-GB"/>
        </w:rPr>
        <w:t>.</w:t>
      </w:r>
      <w:r w:rsidR="00C920E4">
        <w:rPr>
          <w:rFonts w:eastAsiaTheme="minorEastAsia"/>
          <w:bCs/>
          <w:lang w:val="en-GB"/>
        </w:rPr>
        <w:t xml:space="preserve"> </w:t>
      </w:r>
    </w:p>
    <w:p w14:paraId="21CACCA4" w14:textId="71D8FA01" w:rsidR="00EB726B" w:rsidRPr="00E02F84" w:rsidRDefault="00E02F84" w:rsidP="00B5010B">
      <w:pPr>
        <w:spacing w:afterLines="50" w:after="120"/>
        <w:jc w:val="both"/>
        <w:rPr>
          <w:rFonts w:eastAsiaTheme="minorEastAsia"/>
          <w:b/>
          <w:lang w:val="en-GB"/>
        </w:rPr>
      </w:pPr>
      <w:r w:rsidRPr="00E02F84">
        <w:rPr>
          <w:rFonts w:eastAsiaTheme="minorEastAsia" w:hint="eastAsia"/>
          <w:b/>
          <w:lang w:val="en-GB"/>
        </w:rPr>
        <w:t>P</w:t>
      </w:r>
      <w:r w:rsidRPr="00E02F84">
        <w:rPr>
          <w:rFonts w:eastAsiaTheme="minorEastAsia"/>
          <w:b/>
          <w:lang w:val="en-GB"/>
        </w:rPr>
        <w:t xml:space="preserve">roposal 4: </w:t>
      </w:r>
      <w:r w:rsidR="00A93DBB">
        <w:rPr>
          <w:rFonts w:eastAsiaTheme="minorEastAsia"/>
          <w:b/>
          <w:lang w:val="en-GB"/>
        </w:rPr>
        <w:t>On top of NB-IoT</w:t>
      </w:r>
      <w:r w:rsidRPr="00E02F84">
        <w:rPr>
          <w:rFonts w:eastAsiaTheme="minorEastAsia"/>
          <w:b/>
          <w:lang w:val="en-GB"/>
        </w:rPr>
        <w:t xml:space="preserve"> resource reservation </w:t>
      </w:r>
      <w:r w:rsidR="00A93DBB">
        <w:rPr>
          <w:rFonts w:eastAsiaTheme="minorEastAsia"/>
          <w:b/>
          <w:lang w:val="en-GB"/>
        </w:rPr>
        <w:t xml:space="preserve">for NR, </w:t>
      </w:r>
      <w:r w:rsidR="00FC4AD4">
        <w:rPr>
          <w:rFonts w:eastAsiaTheme="minorEastAsia"/>
          <w:b/>
          <w:lang w:val="en-GB"/>
        </w:rPr>
        <w:t xml:space="preserve">NR </w:t>
      </w:r>
      <w:r w:rsidRPr="00E02F84">
        <w:rPr>
          <w:rFonts w:eastAsiaTheme="minorEastAsia"/>
          <w:b/>
          <w:lang w:val="en-GB"/>
        </w:rPr>
        <w:t xml:space="preserve">resource reservation for NB-IoT </w:t>
      </w:r>
      <w:r w:rsidR="00FC4AD4">
        <w:rPr>
          <w:rFonts w:eastAsiaTheme="minorEastAsia"/>
          <w:b/>
          <w:lang w:val="en-GB"/>
        </w:rPr>
        <w:t>should be</w:t>
      </w:r>
      <w:r w:rsidRPr="00E02F84">
        <w:rPr>
          <w:rFonts w:eastAsiaTheme="minorEastAsia"/>
          <w:b/>
          <w:lang w:val="en-GB"/>
        </w:rPr>
        <w:t xml:space="preserve"> supported.</w:t>
      </w:r>
    </w:p>
    <w:p w14:paraId="5DBE7AC8" w14:textId="7D047BD5" w:rsidR="007F3263" w:rsidRPr="00E02F84" w:rsidRDefault="00E02F84" w:rsidP="00E02F84">
      <w:pPr>
        <w:spacing w:afterLines="50" w:after="120"/>
        <w:jc w:val="both"/>
        <w:rPr>
          <w:rFonts w:eastAsiaTheme="minorEastAsia"/>
          <w:b/>
          <w:lang w:val="en-GB"/>
        </w:rPr>
      </w:pPr>
      <w:r w:rsidRPr="00E02F84">
        <w:rPr>
          <w:rFonts w:eastAsiaTheme="minorEastAsia"/>
          <w:b/>
          <w:lang w:val="en-GB"/>
        </w:rPr>
        <w:t>Proposal 5: If Proposal 4 is supported, consider dynamic resource reservation and sharing instead of hard isolation</w:t>
      </w:r>
      <w:r w:rsidRPr="00E02F84">
        <w:rPr>
          <w:rFonts w:eastAsiaTheme="minorEastAsia" w:hint="eastAsia"/>
          <w:b/>
          <w:lang w:val="en-GB"/>
        </w:rPr>
        <w:t xml:space="preserve"> </w:t>
      </w:r>
      <w:r w:rsidRPr="00E02F84">
        <w:rPr>
          <w:rFonts w:eastAsiaTheme="minorEastAsia"/>
          <w:b/>
          <w:lang w:val="en-GB"/>
        </w:rPr>
        <w:t>between NR and NB-IoT.</w:t>
      </w:r>
    </w:p>
    <w:p w14:paraId="04D0D846" w14:textId="77777777" w:rsidR="002428AC" w:rsidRPr="003D0698" w:rsidRDefault="002428AC" w:rsidP="002428AC">
      <w:pPr>
        <w:pStyle w:val="1"/>
        <w:rPr>
          <w:sz w:val="32"/>
          <w:szCs w:val="32"/>
        </w:rPr>
      </w:pPr>
      <w:r w:rsidRPr="003D0698">
        <w:rPr>
          <w:sz w:val="32"/>
          <w:szCs w:val="32"/>
        </w:rPr>
        <w:t>Conclusion</w:t>
      </w:r>
    </w:p>
    <w:p w14:paraId="185A519D" w14:textId="60B0E480" w:rsidR="007F5A96" w:rsidRPr="00E02F84" w:rsidRDefault="00E02F84" w:rsidP="00E02F84">
      <w:pPr>
        <w:spacing w:afterLines="50" w:after="120"/>
        <w:jc w:val="both"/>
        <w:rPr>
          <w:rFonts w:eastAsiaTheme="minorEastAsia"/>
          <w:bCs/>
          <w:lang w:val="en-GB"/>
        </w:rPr>
      </w:pPr>
      <w:r w:rsidRPr="00E02F84">
        <w:rPr>
          <w:rFonts w:eastAsiaTheme="minorEastAsia"/>
          <w:bCs/>
          <w:lang w:val="en-GB"/>
        </w:rPr>
        <w:t>This contribution discuss the necessity of enhancing NB-IoT for IoT services and potential directions including coexistence with NR. We propose:</w:t>
      </w:r>
    </w:p>
    <w:p w14:paraId="6D92E2AE" w14:textId="77777777" w:rsidR="00E02F84" w:rsidRPr="00B5010B" w:rsidRDefault="00E02F84" w:rsidP="00E02F84">
      <w:pPr>
        <w:spacing w:afterLines="50" w:after="120"/>
        <w:jc w:val="both"/>
        <w:rPr>
          <w:rFonts w:eastAsiaTheme="minorEastAsia"/>
          <w:b/>
          <w:lang w:val="en-GB"/>
        </w:rPr>
      </w:pPr>
      <w:r w:rsidRPr="00B5010B">
        <w:rPr>
          <w:rFonts w:eastAsiaTheme="minorEastAsia" w:hint="eastAsia"/>
          <w:b/>
          <w:lang w:val="en-GB"/>
        </w:rPr>
        <w:t>P</w:t>
      </w:r>
      <w:r w:rsidRPr="00B5010B">
        <w:rPr>
          <w:rFonts w:eastAsiaTheme="minorEastAsia"/>
          <w:b/>
          <w:lang w:val="en-GB"/>
        </w:rPr>
        <w:t xml:space="preserve">roposal 1: NB-IoT should be enhanced </w:t>
      </w:r>
      <w:r>
        <w:rPr>
          <w:rFonts w:eastAsiaTheme="minorEastAsia"/>
          <w:b/>
          <w:lang w:val="en-GB"/>
        </w:rPr>
        <w:t xml:space="preserve">to achieve </w:t>
      </w:r>
      <w:r w:rsidRPr="00B5010B">
        <w:rPr>
          <w:rFonts w:eastAsiaTheme="minorEastAsia"/>
          <w:b/>
          <w:lang w:val="en-GB"/>
        </w:rPr>
        <w:t xml:space="preserve">higher data rate </w:t>
      </w:r>
      <w:r>
        <w:rPr>
          <w:rFonts w:eastAsiaTheme="minorEastAsia"/>
          <w:b/>
          <w:lang w:val="en-GB"/>
        </w:rPr>
        <w:t>for</w:t>
      </w:r>
      <w:r w:rsidRPr="00B5010B">
        <w:rPr>
          <w:rFonts w:eastAsiaTheme="minorEastAsia"/>
          <w:b/>
          <w:lang w:val="en-GB"/>
        </w:rPr>
        <w:t xml:space="preserve"> </w:t>
      </w:r>
      <w:r>
        <w:rPr>
          <w:rFonts w:eastAsiaTheme="minorEastAsia"/>
          <w:b/>
          <w:lang w:val="en-GB"/>
        </w:rPr>
        <w:t xml:space="preserve">the </w:t>
      </w:r>
      <w:r w:rsidRPr="00B5010B">
        <w:rPr>
          <w:rFonts w:eastAsiaTheme="minorEastAsia"/>
          <w:b/>
          <w:lang w:val="en-GB"/>
        </w:rPr>
        <w:t>present and future IoT services.</w:t>
      </w:r>
    </w:p>
    <w:p w14:paraId="370F2566" w14:textId="77777777" w:rsidR="00E02F84" w:rsidRPr="00EB726B" w:rsidRDefault="00E02F84" w:rsidP="00E02F84">
      <w:pPr>
        <w:spacing w:afterLines="50" w:after="120"/>
        <w:jc w:val="both"/>
        <w:rPr>
          <w:rFonts w:eastAsiaTheme="minorEastAsia"/>
          <w:b/>
          <w:lang w:val="en-GB"/>
        </w:rPr>
      </w:pPr>
      <w:r w:rsidRPr="00EB726B">
        <w:rPr>
          <w:rFonts w:eastAsiaTheme="minorEastAsia" w:hint="eastAsia"/>
          <w:b/>
          <w:lang w:val="en-GB"/>
        </w:rPr>
        <w:t>P</w:t>
      </w:r>
      <w:r w:rsidRPr="00EB726B">
        <w:rPr>
          <w:rFonts w:eastAsiaTheme="minorEastAsia"/>
          <w:b/>
          <w:lang w:val="en-GB"/>
        </w:rPr>
        <w:t xml:space="preserve">roposal 2: NB-IoT should be enhanced </w:t>
      </w:r>
      <w:r>
        <w:rPr>
          <w:rFonts w:eastAsiaTheme="minorEastAsia"/>
          <w:b/>
          <w:lang w:val="en-GB"/>
        </w:rPr>
        <w:t xml:space="preserve">at least in </w:t>
      </w:r>
      <w:r w:rsidRPr="00EB726B">
        <w:rPr>
          <w:rFonts w:eastAsiaTheme="minorEastAsia"/>
          <w:b/>
          <w:lang w:val="en-GB"/>
        </w:rPr>
        <w:t>connection re-establishment to avoid packet loss</w:t>
      </w:r>
      <w:r>
        <w:rPr>
          <w:rFonts w:eastAsiaTheme="minorEastAsia"/>
          <w:b/>
          <w:lang w:val="en-GB"/>
        </w:rPr>
        <w:t xml:space="preserve"> and </w:t>
      </w:r>
      <w:r w:rsidRPr="00EB726B">
        <w:rPr>
          <w:rFonts w:eastAsiaTheme="minorEastAsia"/>
          <w:b/>
          <w:lang w:val="en-GB"/>
        </w:rPr>
        <w:t xml:space="preserve">reduce latency </w:t>
      </w:r>
      <w:r>
        <w:rPr>
          <w:rFonts w:eastAsiaTheme="minorEastAsia"/>
          <w:b/>
          <w:lang w:val="en-GB"/>
        </w:rPr>
        <w:t>for the</w:t>
      </w:r>
      <w:r w:rsidRPr="00EB726B">
        <w:rPr>
          <w:rFonts w:eastAsiaTheme="minorEastAsia"/>
          <w:b/>
          <w:lang w:val="en-GB"/>
        </w:rPr>
        <w:t xml:space="preserve"> present and future IoT services.</w:t>
      </w:r>
    </w:p>
    <w:p w14:paraId="5B1A7B04" w14:textId="77777777" w:rsidR="00E02F84" w:rsidRPr="00EB726B" w:rsidRDefault="00E02F84" w:rsidP="00E02F84">
      <w:pPr>
        <w:spacing w:afterLines="50" w:after="120"/>
        <w:jc w:val="both"/>
        <w:rPr>
          <w:rFonts w:eastAsiaTheme="minorEastAsia"/>
          <w:b/>
          <w:lang w:val="en-GB"/>
        </w:rPr>
      </w:pPr>
      <w:r w:rsidRPr="00EB726B">
        <w:rPr>
          <w:rFonts w:eastAsiaTheme="minorEastAsia" w:hint="eastAsia"/>
          <w:b/>
          <w:lang w:val="en-GB"/>
        </w:rPr>
        <w:t>P</w:t>
      </w:r>
      <w:r w:rsidRPr="00EB726B">
        <w:rPr>
          <w:rFonts w:eastAsiaTheme="minorEastAsia"/>
          <w:b/>
          <w:lang w:val="en-GB"/>
        </w:rPr>
        <w:t xml:space="preserve">roposal </w:t>
      </w:r>
      <w:r>
        <w:rPr>
          <w:rFonts w:eastAsiaTheme="minorEastAsia"/>
          <w:b/>
          <w:lang w:val="en-GB"/>
        </w:rPr>
        <w:t>3</w:t>
      </w:r>
      <w:r w:rsidRPr="00EB726B">
        <w:rPr>
          <w:rFonts w:eastAsiaTheme="minorEastAsia"/>
          <w:b/>
          <w:lang w:val="en-GB"/>
        </w:rPr>
        <w:t xml:space="preserve">: NB-IoT should </w:t>
      </w:r>
      <w:r>
        <w:rPr>
          <w:rFonts w:eastAsiaTheme="minorEastAsia"/>
          <w:b/>
          <w:lang w:val="en-GB"/>
        </w:rPr>
        <w:t xml:space="preserve">support </w:t>
      </w:r>
      <w:r w:rsidRPr="004B4F97">
        <w:rPr>
          <w:rFonts w:eastAsiaTheme="minorEastAsia"/>
          <w:b/>
          <w:lang w:val="en-GB"/>
        </w:rPr>
        <w:t xml:space="preserve">service </w:t>
      </w:r>
      <w:r>
        <w:rPr>
          <w:rFonts w:eastAsiaTheme="minorEastAsia"/>
          <w:b/>
          <w:lang w:val="en-GB"/>
        </w:rPr>
        <w:t xml:space="preserve">or device </w:t>
      </w:r>
      <w:r w:rsidRPr="004B4F97">
        <w:rPr>
          <w:rFonts w:eastAsiaTheme="minorEastAsia"/>
          <w:b/>
          <w:lang w:val="en-GB"/>
        </w:rPr>
        <w:t>differentiation</w:t>
      </w:r>
      <w:r w:rsidRPr="00EB726B">
        <w:rPr>
          <w:rFonts w:eastAsiaTheme="minorEastAsia"/>
          <w:b/>
          <w:lang w:val="en-GB"/>
        </w:rPr>
        <w:t xml:space="preserve"> </w:t>
      </w:r>
      <w:r>
        <w:rPr>
          <w:rFonts w:eastAsiaTheme="minorEastAsia"/>
          <w:b/>
          <w:lang w:val="en-GB"/>
        </w:rPr>
        <w:t>for more efficient utilization of resources and power-saving</w:t>
      </w:r>
      <w:r w:rsidRPr="00EB726B">
        <w:rPr>
          <w:rFonts w:eastAsiaTheme="minorEastAsia"/>
          <w:b/>
          <w:lang w:val="en-GB"/>
        </w:rPr>
        <w:t>.</w:t>
      </w:r>
    </w:p>
    <w:p w14:paraId="21EE34CD" w14:textId="77777777" w:rsidR="00E02F84" w:rsidRPr="00E02F84" w:rsidRDefault="00E02F84" w:rsidP="00E02F84">
      <w:pPr>
        <w:spacing w:afterLines="50" w:after="120"/>
        <w:jc w:val="both"/>
        <w:rPr>
          <w:rFonts w:eastAsiaTheme="minorEastAsia"/>
          <w:b/>
          <w:lang w:val="en-GB"/>
        </w:rPr>
      </w:pPr>
      <w:r w:rsidRPr="00E02F84">
        <w:rPr>
          <w:rFonts w:eastAsiaTheme="minorEastAsia" w:hint="eastAsia"/>
          <w:b/>
          <w:lang w:val="en-GB"/>
        </w:rPr>
        <w:lastRenderedPageBreak/>
        <w:t>P</w:t>
      </w:r>
      <w:r w:rsidRPr="00E02F84">
        <w:rPr>
          <w:rFonts w:eastAsiaTheme="minorEastAsia"/>
          <w:b/>
          <w:lang w:val="en-GB"/>
        </w:rPr>
        <w:t>roposal 4: Bidirectional resource reservation between NR and NB-IoT should be supported, i.e. resource reservation for NB-IoT is supported in NR.</w:t>
      </w:r>
    </w:p>
    <w:p w14:paraId="7D3ADB23" w14:textId="3C0403C1" w:rsidR="00E02F84" w:rsidRPr="00E02F84" w:rsidRDefault="00E02F84" w:rsidP="00E02F84">
      <w:pPr>
        <w:spacing w:afterLines="50" w:after="120"/>
        <w:jc w:val="both"/>
        <w:rPr>
          <w:rFonts w:eastAsiaTheme="minorEastAsia"/>
          <w:b/>
          <w:lang w:val="en-GB"/>
        </w:rPr>
      </w:pPr>
      <w:r w:rsidRPr="00E02F84">
        <w:rPr>
          <w:rFonts w:eastAsiaTheme="minorEastAsia"/>
          <w:b/>
          <w:lang w:val="en-GB"/>
        </w:rPr>
        <w:t>Proposal 5: If Proposal 4 is supported, consider dynamic resource reservation and sharing instead of hard isolation</w:t>
      </w:r>
      <w:r w:rsidRPr="00E02F84">
        <w:rPr>
          <w:rFonts w:eastAsiaTheme="minorEastAsia" w:hint="eastAsia"/>
          <w:b/>
          <w:lang w:val="en-GB"/>
        </w:rPr>
        <w:t xml:space="preserve"> </w:t>
      </w:r>
      <w:r w:rsidRPr="00E02F84">
        <w:rPr>
          <w:rFonts w:eastAsiaTheme="minorEastAsia"/>
          <w:b/>
          <w:lang w:val="en-GB"/>
        </w:rPr>
        <w:t>between NR and NB-IoT.</w:t>
      </w:r>
    </w:p>
    <w:p w14:paraId="37C7C362" w14:textId="77777777" w:rsidR="002428AC" w:rsidRPr="003D0698" w:rsidRDefault="002428AC" w:rsidP="002428AC">
      <w:pPr>
        <w:pStyle w:val="1"/>
        <w:rPr>
          <w:sz w:val="32"/>
          <w:szCs w:val="32"/>
        </w:rPr>
      </w:pPr>
      <w:r w:rsidRPr="003D0698">
        <w:rPr>
          <w:sz w:val="32"/>
          <w:szCs w:val="32"/>
        </w:rPr>
        <w:t>References</w:t>
      </w:r>
    </w:p>
    <w:p w14:paraId="40B6D2B8" w14:textId="3BAC952B" w:rsidR="00F51A33" w:rsidRPr="00F77998" w:rsidRDefault="004B4F97" w:rsidP="005E769C">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pPr>
      <w:r w:rsidRPr="004B4F97">
        <w:t>RP-191092</w:t>
      </w:r>
      <w:r>
        <w:t xml:space="preserve"> </w:t>
      </w:r>
      <w:r w:rsidRPr="004B4F97">
        <w:t>16QAM for NB-IoT: Motivation</w:t>
      </w:r>
      <w:r>
        <w:rPr>
          <w:rFonts w:eastAsiaTheme="minorEastAsia"/>
        </w:rPr>
        <w:t xml:space="preserve">. </w:t>
      </w:r>
      <w:r w:rsidRPr="004B4F97">
        <w:rPr>
          <w:rFonts w:eastAsiaTheme="minorEastAsia"/>
        </w:rPr>
        <w:t>MediaTek Inc., Huawei, HiSilicon, China Telecom, Reliance Jio</w:t>
      </w:r>
    </w:p>
    <w:p w14:paraId="19271338" w14:textId="0D337EA5" w:rsidR="004B4F97" w:rsidRPr="00A5280F" w:rsidRDefault="00F77998" w:rsidP="00E02F84">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pPr>
      <w:r w:rsidRPr="00F77998">
        <w:t>RP-191576, Revised WID of Additional enhancements for NB-IoT</w:t>
      </w:r>
      <w:r>
        <w:t xml:space="preserve">. </w:t>
      </w:r>
      <w:r w:rsidRPr="00F77998">
        <w:t>Futurewei</w:t>
      </w:r>
    </w:p>
    <w:sectPr w:rsidR="004B4F97" w:rsidRPr="00A5280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3244D" w14:textId="77777777" w:rsidR="006B7913" w:rsidRDefault="006B7913">
      <w:r>
        <w:separator/>
      </w:r>
    </w:p>
  </w:endnote>
  <w:endnote w:type="continuationSeparator" w:id="0">
    <w:p w14:paraId="09C3723C" w14:textId="77777777" w:rsidR="006B7913" w:rsidRDefault="006B7913">
      <w:r>
        <w:continuationSeparator/>
      </w:r>
    </w:p>
  </w:endnote>
  <w:endnote w:type="continuationNotice" w:id="1">
    <w:p w14:paraId="2B7319E8" w14:textId="77777777" w:rsidR="006B7913" w:rsidRDefault="006B79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14C3C" w14:textId="77777777" w:rsidR="004611E8" w:rsidRDefault="004611E8"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1D660D">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1D660D">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17428" w14:textId="77777777" w:rsidR="006B7913" w:rsidRDefault="006B7913">
      <w:r>
        <w:separator/>
      </w:r>
    </w:p>
  </w:footnote>
  <w:footnote w:type="continuationSeparator" w:id="0">
    <w:p w14:paraId="5B24610E" w14:textId="77777777" w:rsidR="006B7913" w:rsidRDefault="006B7913">
      <w:r>
        <w:continuationSeparator/>
      </w:r>
    </w:p>
  </w:footnote>
  <w:footnote w:type="continuationNotice" w:id="1">
    <w:p w14:paraId="70E2B256" w14:textId="77777777" w:rsidR="006B7913" w:rsidRDefault="006B79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C2A4B19"/>
    <w:multiLevelType w:val="hybridMultilevel"/>
    <w:tmpl w:val="60749B7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310A54"/>
    <w:multiLevelType w:val="hybridMultilevel"/>
    <w:tmpl w:val="D47C3076"/>
    <w:lvl w:ilvl="0" w:tplc="04090011">
      <w:start w:val="1"/>
      <w:numFmt w:val="decimal"/>
      <w:lvlText w:val="%1)"/>
      <w:lvlJc w:val="left"/>
      <w:pPr>
        <w:ind w:left="823"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D3A728E"/>
    <w:multiLevelType w:val="hybridMultilevel"/>
    <w:tmpl w:val="71704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041D62"/>
    <w:multiLevelType w:val="hybridMultilevel"/>
    <w:tmpl w:val="29EC9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E7861B5"/>
    <w:multiLevelType w:val="hybridMultilevel"/>
    <w:tmpl w:val="71040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6750C2"/>
    <w:multiLevelType w:val="hybridMultilevel"/>
    <w:tmpl w:val="C31212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927" w:hanging="360"/>
      </w:pPr>
    </w:lvl>
    <w:lvl w:ilvl="2" w:tplc="0409001B" w:tentative="1">
      <w:start w:val="1"/>
      <w:numFmt w:val="lowerRoman"/>
      <w:lvlText w:val="%3."/>
      <w:lvlJc w:val="right"/>
      <w:pPr>
        <w:ind w:left="1647" w:hanging="180"/>
      </w:pPr>
    </w:lvl>
    <w:lvl w:ilvl="3" w:tplc="0409000F" w:tentative="1">
      <w:start w:val="1"/>
      <w:numFmt w:val="decimal"/>
      <w:lvlText w:val="%4."/>
      <w:lvlJc w:val="left"/>
      <w:pPr>
        <w:ind w:left="2367" w:hanging="360"/>
      </w:pPr>
    </w:lvl>
    <w:lvl w:ilvl="4" w:tplc="04090019" w:tentative="1">
      <w:start w:val="1"/>
      <w:numFmt w:val="lowerLetter"/>
      <w:lvlText w:val="%5."/>
      <w:lvlJc w:val="left"/>
      <w:pPr>
        <w:ind w:left="3087" w:hanging="360"/>
      </w:pPr>
    </w:lvl>
    <w:lvl w:ilvl="5" w:tplc="0409001B" w:tentative="1">
      <w:start w:val="1"/>
      <w:numFmt w:val="lowerRoman"/>
      <w:lvlText w:val="%6."/>
      <w:lvlJc w:val="right"/>
      <w:pPr>
        <w:ind w:left="3807" w:hanging="180"/>
      </w:pPr>
    </w:lvl>
    <w:lvl w:ilvl="6" w:tplc="0409000F" w:tentative="1">
      <w:start w:val="1"/>
      <w:numFmt w:val="decimal"/>
      <w:lvlText w:val="%7."/>
      <w:lvlJc w:val="left"/>
      <w:pPr>
        <w:ind w:left="4527" w:hanging="360"/>
      </w:pPr>
    </w:lvl>
    <w:lvl w:ilvl="7" w:tplc="04090019" w:tentative="1">
      <w:start w:val="1"/>
      <w:numFmt w:val="lowerLetter"/>
      <w:lvlText w:val="%8."/>
      <w:lvlJc w:val="left"/>
      <w:pPr>
        <w:ind w:left="5247" w:hanging="360"/>
      </w:pPr>
    </w:lvl>
    <w:lvl w:ilvl="8" w:tplc="0409001B" w:tentative="1">
      <w:start w:val="1"/>
      <w:numFmt w:val="lowerRoman"/>
      <w:lvlText w:val="%9."/>
      <w:lvlJc w:val="right"/>
      <w:pPr>
        <w:ind w:left="5967" w:hanging="180"/>
      </w:pPr>
    </w:lvl>
  </w:abstractNum>
  <w:abstractNum w:abstractNumId="11" w15:restartNumberingAfterBreak="0">
    <w:nsid w:val="304C17D3"/>
    <w:multiLevelType w:val="hybridMultilevel"/>
    <w:tmpl w:val="4142C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795602"/>
    <w:multiLevelType w:val="hybridMultilevel"/>
    <w:tmpl w:val="A35CA6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BD3704"/>
    <w:multiLevelType w:val="hybridMultilevel"/>
    <w:tmpl w:val="8A80F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037CA9"/>
    <w:multiLevelType w:val="hybridMultilevel"/>
    <w:tmpl w:val="6A883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D701F9E"/>
    <w:multiLevelType w:val="hybridMultilevel"/>
    <w:tmpl w:val="41581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BA411B"/>
    <w:multiLevelType w:val="hybridMultilevel"/>
    <w:tmpl w:val="E9F055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202084"/>
    <w:multiLevelType w:val="hybridMultilevel"/>
    <w:tmpl w:val="603C3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9D2D17"/>
    <w:multiLevelType w:val="hybridMultilevel"/>
    <w:tmpl w:val="96D03A72"/>
    <w:lvl w:ilvl="0" w:tplc="E7E875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5"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371EEE"/>
    <w:multiLevelType w:val="hybridMultilevel"/>
    <w:tmpl w:val="1E6A2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001600"/>
    <w:multiLevelType w:val="hybridMultilevel"/>
    <w:tmpl w:val="4EF4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607A4F"/>
    <w:multiLevelType w:val="hybridMultilevel"/>
    <w:tmpl w:val="EE34D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E10366"/>
    <w:multiLevelType w:val="hybridMultilevel"/>
    <w:tmpl w:val="70143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624C30"/>
    <w:multiLevelType w:val="singleLevel"/>
    <w:tmpl w:val="4CCE10C4"/>
    <w:lvl w:ilvl="0">
      <w:start w:val="1"/>
      <w:numFmt w:val="decimal"/>
      <w:lvlText w:val="[%1]"/>
      <w:lvlJc w:val="left"/>
      <w:pPr>
        <w:tabs>
          <w:tab w:val="num" w:pos="657"/>
        </w:tabs>
        <w:ind w:left="657" w:hanging="567"/>
      </w:pPr>
      <w:rPr>
        <w:lang w:val="en-US"/>
      </w:rPr>
    </w:lvl>
  </w:abstractNum>
  <w:abstractNum w:abstractNumId="42" w15:restartNumberingAfterBreak="0">
    <w:nsid w:val="76F9034F"/>
    <w:multiLevelType w:val="hybridMultilevel"/>
    <w:tmpl w:val="45E4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6827DE"/>
    <w:multiLevelType w:val="hybridMultilevel"/>
    <w:tmpl w:val="92BA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24"/>
  </w:num>
  <w:num w:numId="3">
    <w:abstractNumId w:val="17"/>
  </w:num>
  <w:num w:numId="4">
    <w:abstractNumId w:val="18"/>
  </w:num>
  <w:num w:numId="5">
    <w:abstractNumId w:val="13"/>
  </w:num>
  <w:num w:numId="6">
    <w:abstractNumId w:val="23"/>
  </w:num>
  <w:num w:numId="7">
    <w:abstractNumId w:val="30"/>
  </w:num>
  <w:num w:numId="8">
    <w:abstractNumId w:val="14"/>
  </w:num>
  <w:num w:numId="9">
    <w:abstractNumId w:val="27"/>
  </w:num>
  <w:num w:numId="10">
    <w:abstractNumId w:val="0"/>
  </w:num>
  <w:num w:numId="11">
    <w:abstractNumId w:val="22"/>
  </w:num>
  <w:num w:numId="12">
    <w:abstractNumId w:val="8"/>
  </w:num>
  <w:num w:numId="13">
    <w:abstractNumId w:val="35"/>
  </w:num>
  <w:num w:numId="14">
    <w:abstractNumId w:val="44"/>
  </w:num>
  <w:num w:numId="15">
    <w:abstractNumId w:val="28"/>
  </w:num>
  <w:num w:numId="16">
    <w:abstractNumId w:val="26"/>
  </w:num>
  <w:num w:numId="17">
    <w:abstractNumId w:val="4"/>
  </w:num>
  <w:num w:numId="18">
    <w:abstractNumId w:val="31"/>
  </w:num>
  <w:num w:numId="19">
    <w:abstractNumId w:val="7"/>
  </w:num>
  <w:num w:numId="20">
    <w:abstractNumId w:val="39"/>
  </w:num>
  <w:num w:numId="21">
    <w:abstractNumId w:val="20"/>
  </w:num>
  <w:num w:numId="22">
    <w:abstractNumId w:val="19"/>
  </w:num>
  <w:num w:numId="23">
    <w:abstractNumId w:val="41"/>
  </w:num>
  <w:num w:numId="24">
    <w:abstractNumId w:val="5"/>
  </w:num>
  <w:num w:numId="25">
    <w:abstractNumId w:val="40"/>
  </w:num>
  <w:num w:numId="26">
    <w:abstractNumId w:val="36"/>
  </w:num>
  <w:num w:numId="27">
    <w:abstractNumId w:val="3"/>
  </w:num>
  <w:num w:numId="28">
    <w:abstractNumId w:val="6"/>
  </w:num>
  <w:num w:numId="29">
    <w:abstractNumId w:val="43"/>
  </w:num>
  <w:num w:numId="30">
    <w:abstractNumId w:val="25"/>
  </w:num>
  <w:num w:numId="31">
    <w:abstractNumId w:val="34"/>
  </w:num>
  <w:num w:numId="32">
    <w:abstractNumId w:val="29"/>
  </w:num>
  <w:num w:numId="33">
    <w:abstractNumId w:val="33"/>
  </w:num>
  <w:num w:numId="34">
    <w:abstractNumId w:val="45"/>
  </w:num>
  <w:num w:numId="35">
    <w:abstractNumId w:val="42"/>
  </w:num>
  <w:num w:numId="36">
    <w:abstractNumId w:val="15"/>
  </w:num>
  <w:num w:numId="37">
    <w:abstractNumId w:val="9"/>
  </w:num>
  <w:num w:numId="38">
    <w:abstractNumId w:val="16"/>
  </w:num>
  <w:num w:numId="39">
    <w:abstractNumId w:val="37"/>
  </w:num>
  <w:num w:numId="40">
    <w:abstractNumId w:val="38"/>
  </w:num>
  <w:num w:numId="41">
    <w:abstractNumId w:val="11"/>
  </w:num>
  <w:num w:numId="42">
    <w:abstractNumId w:val="12"/>
  </w:num>
  <w:num w:numId="43">
    <w:abstractNumId w:val="2"/>
  </w:num>
  <w:num w:numId="44">
    <w:abstractNumId w:val="21"/>
  </w:num>
  <w:num w:numId="45">
    <w:abstractNumId w:val="10"/>
  </w:num>
  <w:num w:numId="46">
    <w:abstractNumId w:val="32"/>
  </w:num>
  <w:num w:numId="47">
    <w:abstractNumId w:val="1"/>
  </w:num>
  <w:num w:numId="48">
    <w:abstractNumId w:val="1"/>
  </w:num>
  <w:num w:numId="4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1EE"/>
    <w:rsid w:val="000005BE"/>
    <w:rsid w:val="000006E1"/>
    <w:rsid w:val="00000B51"/>
    <w:rsid w:val="00000C0A"/>
    <w:rsid w:val="00000FED"/>
    <w:rsid w:val="00001AAC"/>
    <w:rsid w:val="00001B0C"/>
    <w:rsid w:val="00001DAB"/>
    <w:rsid w:val="00001DD5"/>
    <w:rsid w:val="0000207A"/>
    <w:rsid w:val="0000253E"/>
    <w:rsid w:val="00002821"/>
    <w:rsid w:val="00002A37"/>
    <w:rsid w:val="00003514"/>
    <w:rsid w:val="000048A7"/>
    <w:rsid w:val="00004900"/>
    <w:rsid w:val="00004BB1"/>
    <w:rsid w:val="00004BE5"/>
    <w:rsid w:val="00005049"/>
    <w:rsid w:val="000063E3"/>
    <w:rsid w:val="00006446"/>
    <w:rsid w:val="00006650"/>
    <w:rsid w:val="0000685E"/>
    <w:rsid w:val="00006896"/>
    <w:rsid w:val="00006B58"/>
    <w:rsid w:val="00007198"/>
    <w:rsid w:val="00007CDC"/>
    <w:rsid w:val="00007E8B"/>
    <w:rsid w:val="00007EF0"/>
    <w:rsid w:val="000100FA"/>
    <w:rsid w:val="000102B4"/>
    <w:rsid w:val="0001039D"/>
    <w:rsid w:val="00010867"/>
    <w:rsid w:val="0001092A"/>
    <w:rsid w:val="0001177A"/>
    <w:rsid w:val="000117C7"/>
    <w:rsid w:val="00011837"/>
    <w:rsid w:val="00011B28"/>
    <w:rsid w:val="00012594"/>
    <w:rsid w:val="0001274F"/>
    <w:rsid w:val="00012DCE"/>
    <w:rsid w:val="000130CE"/>
    <w:rsid w:val="00013762"/>
    <w:rsid w:val="00014220"/>
    <w:rsid w:val="00014878"/>
    <w:rsid w:val="00014D88"/>
    <w:rsid w:val="000155D3"/>
    <w:rsid w:val="00015D15"/>
    <w:rsid w:val="000160B2"/>
    <w:rsid w:val="000168AE"/>
    <w:rsid w:val="00016A18"/>
    <w:rsid w:val="00016C9A"/>
    <w:rsid w:val="00017180"/>
    <w:rsid w:val="00017404"/>
    <w:rsid w:val="00017528"/>
    <w:rsid w:val="00017927"/>
    <w:rsid w:val="000202F4"/>
    <w:rsid w:val="000207A2"/>
    <w:rsid w:val="0002093E"/>
    <w:rsid w:val="00021321"/>
    <w:rsid w:val="0002147E"/>
    <w:rsid w:val="00022A7C"/>
    <w:rsid w:val="00023408"/>
    <w:rsid w:val="00023E6F"/>
    <w:rsid w:val="000243BF"/>
    <w:rsid w:val="00024A45"/>
    <w:rsid w:val="00024B97"/>
    <w:rsid w:val="00024FAD"/>
    <w:rsid w:val="0002564D"/>
    <w:rsid w:val="00025AC4"/>
    <w:rsid w:val="00025BF3"/>
    <w:rsid w:val="00025E2F"/>
    <w:rsid w:val="00025ECA"/>
    <w:rsid w:val="00026525"/>
    <w:rsid w:val="000267A1"/>
    <w:rsid w:val="00027218"/>
    <w:rsid w:val="00027939"/>
    <w:rsid w:val="00027988"/>
    <w:rsid w:val="00027A48"/>
    <w:rsid w:val="00027BD2"/>
    <w:rsid w:val="00027FEB"/>
    <w:rsid w:val="0003198A"/>
    <w:rsid w:val="00031A91"/>
    <w:rsid w:val="000325B8"/>
    <w:rsid w:val="000338CF"/>
    <w:rsid w:val="00033A4A"/>
    <w:rsid w:val="00033C0E"/>
    <w:rsid w:val="00033F51"/>
    <w:rsid w:val="0003438B"/>
    <w:rsid w:val="000345BA"/>
    <w:rsid w:val="0003468E"/>
    <w:rsid w:val="0003476B"/>
    <w:rsid w:val="00034C15"/>
    <w:rsid w:val="00035672"/>
    <w:rsid w:val="000360AB"/>
    <w:rsid w:val="00036BA1"/>
    <w:rsid w:val="0003770D"/>
    <w:rsid w:val="00037E0E"/>
    <w:rsid w:val="00037FBF"/>
    <w:rsid w:val="00040AFF"/>
    <w:rsid w:val="0004137F"/>
    <w:rsid w:val="00041768"/>
    <w:rsid w:val="00042269"/>
    <w:rsid w:val="000422E2"/>
    <w:rsid w:val="00042593"/>
    <w:rsid w:val="00042F22"/>
    <w:rsid w:val="00043619"/>
    <w:rsid w:val="000444EF"/>
    <w:rsid w:val="00044942"/>
    <w:rsid w:val="00044BF7"/>
    <w:rsid w:val="00045523"/>
    <w:rsid w:val="000456A7"/>
    <w:rsid w:val="00045EB6"/>
    <w:rsid w:val="000460EB"/>
    <w:rsid w:val="000468D3"/>
    <w:rsid w:val="00047C44"/>
    <w:rsid w:val="00047D40"/>
    <w:rsid w:val="00050314"/>
    <w:rsid w:val="00050779"/>
    <w:rsid w:val="000508AD"/>
    <w:rsid w:val="00050990"/>
    <w:rsid w:val="000514F9"/>
    <w:rsid w:val="0005180E"/>
    <w:rsid w:val="000523E7"/>
    <w:rsid w:val="00052A07"/>
    <w:rsid w:val="00052B3B"/>
    <w:rsid w:val="00052B9C"/>
    <w:rsid w:val="000534E3"/>
    <w:rsid w:val="0005407B"/>
    <w:rsid w:val="00054A5B"/>
    <w:rsid w:val="00054B77"/>
    <w:rsid w:val="00054C1B"/>
    <w:rsid w:val="0005537B"/>
    <w:rsid w:val="000556F9"/>
    <w:rsid w:val="00055769"/>
    <w:rsid w:val="00055A6C"/>
    <w:rsid w:val="00055B95"/>
    <w:rsid w:val="0005606A"/>
    <w:rsid w:val="00057117"/>
    <w:rsid w:val="000576A8"/>
    <w:rsid w:val="00057C12"/>
    <w:rsid w:val="0006008B"/>
    <w:rsid w:val="00060262"/>
    <w:rsid w:val="0006081F"/>
    <w:rsid w:val="000608BD"/>
    <w:rsid w:val="00060AC4"/>
    <w:rsid w:val="0006128C"/>
    <w:rsid w:val="00061414"/>
    <w:rsid w:val="00061485"/>
    <w:rsid w:val="0006157B"/>
    <w:rsid w:val="000616E7"/>
    <w:rsid w:val="000622A6"/>
    <w:rsid w:val="000626CA"/>
    <w:rsid w:val="0006389C"/>
    <w:rsid w:val="00063B2D"/>
    <w:rsid w:val="00064085"/>
    <w:rsid w:val="0006487E"/>
    <w:rsid w:val="00064BB3"/>
    <w:rsid w:val="000650C1"/>
    <w:rsid w:val="00065E1A"/>
    <w:rsid w:val="000668B8"/>
    <w:rsid w:val="00067705"/>
    <w:rsid w:val="00067759"/>
    <w:rsid w:val="0006785B"/>
    <w:rsid w:val="00067B15"/>
    <w:rsid w:val="000707A2"/>
    <w:rsid w:val="000708A3"/>
    <w:rsid w:val="00071F96"/>
    <w:rsid w:val="000721EE"/>
    <w:rsid w:val="000726A4"/>
    <w:rsid w:val="00072D22"/>
    <w:rsid w:val="0007330B"/>
    <w:rsid w:val="00075AB6"/>
    <w:rsid w:val="00075C5D"/>
    <w:rsid w:val="0007717C"/>
    <w:rsid w:val="000771D3"/>
    <w:rsid w:val="00077B17"/>
    <w:rsid w:val="00077D33"/>
    <w:rsid w:val="00077E5F"/>
    <w:rsid w:val="0008036A"/>
    <w:rsid w:val="0008055F"/>
    <w:rsid w:val="00080878"/>
    <w:rsid w:val="00080A67"/>
    <w:rsid w:val="000819CF"/>
    <w:rsid w:val="00081AE6"/>
    <w:rsid w:val="00082AA2"/>
    <w:rsid w:val="00082E93"/>
    <w:rsid w:val="00082FDF"/>
    <w:rsid w:val="000839D7"/>
    <w:rsid w:val="00083B14"/>
    <w:rsid w:val="00083EC4"/>
    <w:rsid w:val="00084098"/>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8F8"/>
    <w:rsid w:val="00086ABF"/>
    <w:rsid w:val="00086DC0"/>
    <w:rsid w:val="00087027"/>
    <w:rsid w:val="0009009F"/>
    <w:rsid w:val="000901F0"/>
    <w:rsid w:val="00090819"/>
    <w:rsid w:val="00090852"/>
    <w:rsid w:val="00090C4D"/>
    <w:rsid w:val="00090CB9"/>
    <w:rsid w:val="00090E33"/>
    <w:rsid w:val="000910E3"/>
    <w:rsid w:val="00091557"/>
    <w:rsid w:val="00091618"/>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7D5"/>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52C"/>
    <w:rsid w:val="000A3D91"/>
    <w:rsid w:val="000A3E62"/>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6EA"/>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678"/>
    <w:rsid w:val="000B58C3"/>
    <w:rsid w:val="000B5A1E"/>
    <w:rsid w:val="000B610B"/>
    <w:rsid w:val="000B61E9"/>
    <w:rsid w:val="000B6B0E"/>
    <w:rsid w:val="000B6C7D"/>
    <w:rsid w:val="000B6DD7"/>
    <w:rsid w:val="000B7445"/>
    <w:rsid w:val="000B77FA"/>
    <w:rsid w:val="000B7AF8"/>
    <w:rsid w:val="000C00A7"/>
    <w:rsid w:val="000C0CA3"/>
    <w:rsid w:val="000C0D78"/>
    <w:rsid w:val="000C12A2"/>
    <w:rsid w:val="000C139E"/>
    <w:rsid w:val="000C165A"/>
    <w:rsid w:val="000C16C8"/>
    <w:rsid w:val="000C1903"/>
    <w:rsid w:val="000C1B98"/>
    <w:rsid w:val="000C1BF0"/>
    <w:rsid w:val="000C2A16"/>
    <w:rsid w:val="000C2DBA"/>
    <w:rsid w:val="000C2E19"/>
    <w:rsid w:val="000C4735"/>
    <w:rsid w:val="000C4736"/>
    <w:rsid w:val="000C4DA5"/>
    <w:rsid w:val="000C4FA6"/>
    <w:rsid w:val="000C5012"/>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4F2"/>
    <w:rsid w:val="000E1875"/>
    <w:rsid w:val="000E1E92"/>
    <w:rsid w:val="000E2B2B"/>
    <w:rsid w:val="000E2B96"/>
    <w:rsid w:val="000E3413"/>
    <w:rsid w:val="000E3A5F"/>
    <w:rsid w:val="000E3B59"/>
    <w:rsid w:val="000E3B6F"/>
    <w:rsid w:val="000E3CE6"/>
    <w:rsid w:val="000E3E20"/>
    <w:rsid w:val="000E49DC"/>
    <w:rsid w:val="000E4B42"/>
    <w:rsid w:val="000E5750"/>
    <w:rsid w:val="000E7568"/>
    <w:rsid w:val="000E7757"/>
    <w:rsid w:val="000E7F29"/>
    <w:rsid w:val="000E7FA9"/>
    <w:rsid w:val="000F0018"/>
    <w:rsid w:val="000F06D6"/>
    <w:rsid w:val="000F07C8"/>
    <w:rsid w:val="000F0998"/>
    <w:rsid w:val="000F0EB1"/>
    <w:rsid w:val="000F1010"/>
    <w:rsid w:val="000F1106"/>
    <w:rsid w:val="000F186D"/>
    <w:rsid w:val="000F19FE"/>
    <w:rsid w:val="000F2053"/>
    <w:rsid w:val="000F233D"/>
    <w:rsid w:val="000F2628"/>
    <w:rsid w:val="000F26A4"/>
    <w:rsid w:val="000F2947"/>
    <w:rsid w:val="000F3BE9"/>
    <w:rsid w:val="000F3F6C"/>
    <w:rsid w:val="000F4E73"/>
    <w:rsid w:val="000F5184"/>
    <w:rsid w:val="000F63FD"/>
    <w:rsid w:val="000F6C30"/>
    <w:rsid w:val="000F6DF3"/>
    <w:rsid w:val="000F75D8"/>
    <w:rsid w:val="000F7D10"/>
    <w:rsid w:val="001002DA"/>
    <w:rsid w:val="001005FF"/>
    <w:rsid w:val="00100D9C"/>
    <w:rsid w:val="001012B0"/>
    <w:rsid w:val="00102304"/>
    <w:rsid w:val="0010434A"/>
    <w:rsid w:val="00104459"/>
    <w:rsid w:val="001045CC"/>
    <w:rsid w:val="00104D81"/>
    <w:rsid w:val="001055E8"/>
    <w:rsid w:val="00105C5A"/>
    <w:rsid w:val="001062FB"/>
    <w:rsid w:val="001063E6"/>
    <w:rsid w:val="0010678F"/>
    <w:rsid w:val="00106822"/>
    <w:rsid w:val="00106C42"/>
    <w:rsid w:val="001072F8"/>
    <w:rsid w:val="00107310"/>
    <w:rsid w:val="001076C5"/>
    <w:rsid w:val="00107864"/>
    <w:rsid w:val="00110596"/>
    <w:rsid w:val="00110C67"/>
    <w:rsid w:val="00111057"/>
    <w:rsid w:val="0011121F"/>
    <w:rsid w:val="0011168E"/>
    <w:rsid w:val="00112A0F"/>
    <w:rsid w:val="00113153"/>
    <w:rsid w:val="00113168"/>
    <w:rsid w:val="00113C17"/>
    <w:rsid w:val="00113CF4"/>
    <w:rsid w:val="00113D95"/>
    <w:rsid w:val="00114740"/>
    <w:rsid w:val="00114BAD"/>
    <w:rsid w:val="0011533F"/>
    <w:rsid w:val="001153EA"/>
    <w:rsid w:val="00115643"/>
    <w:rsid w:val="00115E94"/>
    <w:rsid w:val="00116765"/>
    <w:rsid w:val="00116EDA"/>
    <w:rsid w:val="0011738D"/>
    <w:rsid w:val="001174EF"/>
    <w:rsid w:val="00117850"/>
    <w:rsid w:val="00117EB6"/>
    <w:rsid w:val="00120547"/>
    <w:rsid w:val="001209F6"/>
    <w:rsid w:val="0012108B"/>
    <w:rsid w:val="00121356"/>
    <w:rsid w:val="001219F5"/>
    <w:rsid w:val="00121A20"/>
    <w:rsid w:val="00121FDD"/>
    <w:rsid w:val="00122388"/>
    <w:rsid w:val="00122DF9"/>
    <w:rsid w:val="00122F2E"/>
    <w:rsid w:val="0012377F"/>
    <w:rsid w:val="00123C02"/>
    <w:rsid w:val="00123D95"/>
    <w:rsid w:val="0012408C"/>
    <w:rsid w:val="00124314"/>
    <w:rsid w:val="00124761"/>
    <w:rsid w:val="00124A77"/>
    <w:rsid w:val="00125139"/>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34"/>
    <w:rsid w:val="00130B6B"/>
    <w:rsid w:val="00130D0E"/>
    <w:rsid w:val="001319AA"/>
    <w:rsid w:val="00131A54"/>
    <w:rsid w:val="0013216D"/>
    <w:rsid w:val="00132225"/>
    <w:rsid w:val="00132312"/>
    <w:rsid w:val="001327AD"/>
    <w:rsid w:val="00132A13"/>
    <w:rsid w:val="00132DD0"/>
    <w:rsid w:val="00132FD0"/>
    <w:rsid w:val="00133BF5"/>
    <w:rsid w:val="00133E1C"/>
    <w:rsid w:val="00133E57"/>
    <w:rsid w:val="00133F21"/>
    <w:rsid w:val="0013408B"/>
    <w:rsid w:val="0013444B"/>
    <w:rsid w:val="001344C0"/>
    <w:rsid w:val="001346FA"/>
    <w:rsid w:val="00135252"/>
    <w:rsid w:val="00135881"/>
    <w:rsid w:val="00135905"/>
    <w:rsid w:val="00135F05"/>
    <w:rsid w:val="001360D8"/>
    <w:rsid w:val="001363EF"/>
    <w:rsid w:val="0013673C"/>
    <w:rsid w:val="00136A33"/>
    <w:rsid w:val="00136C56"/>
    <w:rsid w:val="00136C9E"/>
    <w:rsid w:val="00136CC2"/>
    <w:rsid w:val="00136F62"/>
    <w:rsid w:val="001372E4"/>
    <w:rsid w:val="00137AB5"/>
    <w:rsid w:val="00137F0B"/>
    <w:rsid w:val="001405B9"/>
    <w:rsid w:val="00140CDB"/>
    <w:rsid w:val="00140FC4"/>
    <w:rsid w:val="001415A2"/>
    <w:rsid w:val="00141BF7"/>
    <w:rsid w:val="001426A2"/>
    <w:rsid w:val="00143656"/>
    <w:rsid w:val="00143695"/>
    <w:rsid w:val="00143BD0"/>
    <w:rsid w:val="00143DDE"/>
    <w:rsid w:val="001440F1"/>
    <w:rsid w:val="00144892"/>
    <w:rsid w:val="00144A2C"/>
    <w:rsid w:val="00144A81"/>
    <w:rsid w:val="00144AA0"/>
    <w:rsid w:val="00146387"/>
    <w:rsid w:val="001469D4"/>
    <w:rsid w:val="00147416"/>
    <w:rsid w:val="001501DB"/>
    <w:rsid w:val="00150AB6"/>
    <w:rsid w:val="00150F90"/>
    <w:rsid w:val="00151178"/>
    <w:rsid w:val="00151189"/>
    <w:rsid w:val="0015139B"/>
    <w:rsid w:val="00151A36"/>
    <w:rsid w:val="00151B5D"/>
    <w:rsid w:val="00151E23"/>
    <w:rsid w:val="00152321"/>
    <w:rsid w:val="001523F3"/>
    <w:rsid w:val="001526E0"/>
    <w:rsid w:val="00153245"/>
    <w:rsid w:val="00153A1F"/>
    <w:rsid w:val="00153A3C"/>
    <w:rsid w:val="00154087"/>
    <w:rsid w:val="00154671"/>
    <w:rsid w:val="00155135"/>
    <w:rsid w:val="00155155"/>
    <w:rsid w:val="001551B5"/>
    <w:rsid w:val="001554CA"/>
    <w:rsid w:val="00155512"/>
    <w:rsid w:val="001556BD"/>
    <w:rsid w:val="00156702"/>
    <w:rsid w:val="00156913"/>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6E3E"/>
    <w:rsid w:val="00167FD2"/>
    <w:rsid w:val="00167FFB"/>
    <w:rsid w:val="001701F0"/>
    <w:rsid w:val="001702E2"/>
    <w:rsid w:val="00170905"/>
    <w:rsid w:val="00170E4E"/>
    <w:rsid w:val="00171238"/>
    <w:rsid w:val="0017131F"/>
    <w:rsid w:val="001716B3"/>
    <w:rsid w:val="00171D65"/>
    <w:rsid w:val="0017205D"/>
    <w:rsid w:val="00172114"/>
    <w:rsid w:val="00172367"/>
    <w:rsid w:val="001724AD"/>
    <w:rsid w:val="00172FC1"/>
    <w:rsid w:val="0017344A"/>
    <w:rsid w:val="00173501"/>
    <w:rsid w:val="00173A8E"/>
    <w:rsid w:val="001744BB"/>
    <w:rsid w:val="001744DF"/>
    <w:rsid w:val="0017453A"/>
    <w:rsid w:val="001745E4"/>
    <w:rsid w:val="00174BAC"/>
    <w:rsid w:val="00174D2C"/>
    <w:rsid w:val="00174E65"/>
    <w:rsid w:val="001752FA"/>
    <w:rsid w:val="00175358"/>
    <w:rsid w:val="00175426"/>
    <w:rsid w:val="001767F6"/>
    <w:rsid w:val="00177795"/>
    <w:rsid w:val="001801A7"/>
    <w:rsid w:val="00180B4A"/>
    <w:rsid w:val="00180D19"/>
    <w:rsid w:val="0018143F"/>
    <w:rsid w:val="001815BA"/>
    <w:rsid w:val="001815DD"/>
    <w:rsid w:val="00181A6B"/>
    <w:rsid w:val="00182925"/>
    <w:rsid w:val="001836C2"/>
    <w:rsid w:val="001836F6"/>
    <w:rsid w:val="00183ED8"/>
    <w:rsid w:val="00184052"/>
    <w:rsid w:val="0018482D"/>
    <w:rsid w:val="00184A9B"/>
    <w:rsid w:val="00184F3A"/>
    <w:rsid w:val="00185D66"/>
    <w:rsid w:val="001868E0"/>
    <w:rsid w:val="00186D59"/>
    <w:rsid w:val="001871DD"/>
    <w:rsid w:val="0018790B"/>
    <w:rsid w:val="00187930"/>
    <w:rsid w:val="00190AC1"/>
    <w:rsid w:val="0019140F"/>
    <w:rsid w:val="001927DF"/>
    <w:rsid w:val="00192E43"/>
    <w:rsid w:val="001932FC"/>
    <w:rsid w:val="0019341A"/>
    <w:rsid w:val="00193704"/>
    <w:rsid w:val="0019487F"/>
    <w:rsid w:val="00194B49"/>
    <w:rsid w:val="00194F24"/>
    <w:rsid w:val="00195196"/>
    <w:rsid w:val="001958BF"/>
    <w:rsid w:val="0019604B"/>
    <w:rsid w:val="00196A3C"/>
    <w:rsid w:val="0019757B"/>
    <w:rsid w:val="00197A1A"/>
    <w:rsid w:val="00197CFF"/>
    <w:rsid w:val="00197DF9"/>
    <w:rsid w:val="001A0F35"/>
    <w:rsid w:val="001A10BD"/>
    <w:rsid w:val="001A1549"/>
    <w:rsid w:val="001A18F9"/>
    <w:rsid w:val="001A1987"/>
    <w:rsid w:val="001A2564"/>
    <w:rsid w:val="001A2707"/>
    <w:rsid w:val="001A279E"/>
    <w:rsid w:val="001A31BD"/>
    <w:rsid w:val="001A3324"/>
    <w:rsid w:val="001A33C5"/>
    <w:rsid w:val="001A365E"/>
    <w:rsid w:val="001A3792"/>
    <w:rsid w:val="001A464A"/>
    <w:rsid w:val="001A48E8"/>
    <w:rsid w:val="001A6173"/>
    <w:rsid w:val="001A6657"/>
    <w:rsid w:val="001A68D9"/>
    <w:rsid w:val="001A6CBA"/>
    <w:rsid w:val="001A6EE8"/>
    <w:rsid w:val="001A6F73"/>
    <w:rsid w:val="001A715A"/>
    <w:rsid w:val="001A743D"/>
    <w:rsid w:val="001A7ADE"/>
    <w:rsid w:val="001A7AFC"/>
    <w:rsid w:val="001B0806"/>
    <w:rsid w:val="001B0D97"/>
    <w:rsid w:val="001B1356"/>
    <w:rsid w:val="001B14F9"/>
    <w:rsid w:val="001B1696"/>
    <w:rsid w:val="001B1873"/>
    <w:rsid w:val="001B25E5"/>
    <w:rsid w:val="001B274D"/>
    <w:rsid w:val="001B2E5B"/>
    <w:rsid w:val="001B3CF3"/>
    <w:rsid w:val="001B4147"/>
    <w:rsid w:val="001B4453"/>
    <w:rsid w:val="001B49EC"/>
    <w:rsid w:val="001B4C3A"/>
    <w:rsid w:val="001B52BA"/>
    <w:rsid w:val="001B5530"/>
    <w:rsid w:val="001B59DA"/>
    <w:rsid w:val="001B5A34"/>
    <w:rsid w:val="001B5A5D"/>
    <w:rsid w:val="001B612E"/>
    <w:rsid w:val="001B6813"/>
    <w:rsid w:val="001B68B3"/>
    <w:rsid w:val="001B796C"/>
    <w:rsid w:val="001B7A0B"/>
    <w:rsid w:val="001B7DCA"/>
    <w:rsid w:val="001B7F5A"/>
    <w:rsid w:val="001C0105"/>
    <w:rsid w:val="001C06CE"/>
    <w:rsid w:val="001C1C28"/>
    <w:rsid w:val="001C1CE5"/>
    <w:rsid w:val="001C2657"/>
    <w:rsid w:val="001C279F"/>
    <w:rsid w:val="001C2DB7"/>
    <w:rsid w:val="001C3258"/>
    <w:rsid w:val="001C373E"/>
    <w:rsid w:val="001C377F"/>
    <w:rsid w:val="001C3CFF"/>
    <w:rsid w:val="001C3D2A"/>
    <w:rsid w:val="001C40B1"/>
    <w:rsid w:val="001C4924"/>
    <w:rsid w:val="001C5118"/>
    <w:rsid w:val="001C5574"/>
    <w:rsid w:val="001C5726"/>
    <w:rsid w:val="001C5955"/>
    <w:rsid w:val="001C5ED2"/>
    <w:rsid w:val="001C6495"/>
    <w:rsid w:val="001C7019"/>
    <w:rsid w:val="001C7241"/>
    <w:rsid w:val="001C73A8"/>
    <w:rsid w:val="001C7EDE"/>
    <w:rsid w:val="001D0EF0"/>
    <w:rsid w:val="001D1648"/>
    <w:rsid w:val="001D1A4F"/>
    <w:rsid w:val="001D1DCC"/>
    <w:rsid w:val="001D1F94"/>
    <w:rsid w:val="001D29AC"/>
    <w:rsid w:val="001D2EEA"/>
    <w:rsid w:val="001D2FD9"/>
    <w:rsid w:val="001D302B"/>
    <w:rsid w:val="001D3177"/>
    <w:rsid w:val="001D3954"/>
    <w:rsid w:val="001D42FB"/>
    <w:rsid w:val="001D479D"/>
    <w:rsid w:val="001D4917"/>
    <w:rsid w:val="001D49C8"/>
    <w:rsid w:val="001D510C"/>
    <w:rsid w:val="001D51BA"/>
    <w:rsid w:val="001D53DE"/>
    <w:rsid w:val="001D5635"/>
    <w:rsid w:val="001D56A3"/>
    <w:rsid w:val="001D5702"/>
    <w:rsid w:val="001D6342"/>
    <w:rsid w:val="001D660D"/>
    <w:rsid w:val="001D686C"/>
    <w:rsid w:val="001D6C6F"/>
    <w:rsid w:val="001D6D53"/>
    <w:rsid w:val="001D6F08"/>
    <w:rsid w:val="001D776C"/>
    <w:rsid w:val="001E01F8"/>
    <w:rsid w:val="001E0902"/>
    <w:rsid w:val="001E0916"/>
    <w:rsid w:val="001E091B"/>
    <w:rsid w:val="001E0DF6"/>
    <w:rsid w:val="001E0F8D"/>
    <w:rsid w:val="001E1A0A"/>
    <w:rsid w:val="001E2DB2"/>
    <w:rsid w:val="001E387D"/>
    <w:rsid w:val="001E41F8"/>
    <w:rsid w:val="001E44E6"/>
    <w:rsid w:val="001E58DD"/>
    <w:rsid w:val="001E58E2"/>
    <w:rsid w:val="001E6091"/>
    <w:rsid w:val="001E788C"/>
    <w:rsid w:val="001E7AED"/>
    <w:rsid w:val="001F087C"/>
    <w:rsid w:val="001F0B22"/>
    <w:rsid w:val="001F1025"/>
    <w:rsid w:val="001F1862"/>
    <w:rsid w:val="001F19C8"/>
    <w:rsid w:val="001F2689"/>
    <w:rsid w:val="001F344F"/>
    <w:rsid w:val="001F3467"/>
    <w:rsid w:val="001F355A"/>
    <w:rsid w:val="001F3916"/>
    <w:rsid w:val="001F3BB7"/>
    <w:rsid w:val="001F3D7C"/>
    <w:rsid w:val="001F46B9"/>
    <w:rsid w:val="001F54C5"/>
    <w:rsid w:val="001F5784"/>
    <w:rsid w:val="001F5AB3"/>
    <w:rsid w:val="001F662C"/>
    <w:rsid w:val="001F6D8C"/>
    <w:rsid w:val="001F7074"/>
    <w:rsid w:val="002001DE"/>
    <w:rsid w:val="00200490"/>
    <w:rsid w:val="00200A3B"/>
    <w:rsid w:val="00200DDF"/>
    <w:rsid w:val="00200E3E"/>
    <w:rsid w:val="00200F80"/>
    <w:rsid w:val="002010D6"/>
    <w:rsid w:val="00201E90"/>
    <w:rsid w:val="00201F3A"/>
    <w:rsid w:val="0020228C"/>
    <w:rsid w:val="00202553"/>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D8C"/>
    <w:rsid w:val="00207E1A"/>
    <w:rsid w:val="00207FA3"/>
    <w:rsid w:val="002108DF"/>
    <w:rsid w:val="00210AA7"/>
    <w:rsid w:val="00211E29"/>
    <w:rsid w:val="002126E8"/>
    <w:rsid w:val="00212A68"/>
    <w:rsid w:val="00213283"/>
    <w:rsid w:val="00213867"/>
    <w:rsid w:val="00213E1E"/>
    <w:rsid w:val="00214DA8"/>
    <w:rsid w:val="00215423"/>
    <w:rsid w:val="002158FA"/>
    <w:rsid w:val="00215A53"/>
    <w:rsid w:val="00215D1D"/>
    <w:rsid w:val="00215EFE"/>
    <w:rsid w:val="00216E78"/>
    <w:rsid w:val="00217079"/>
    <w:rsid w:val="0021735F"/>
    <w:rsid w:val="002175DB"/>
    <w:rsid w:val="00217ABD"/>
    <w:rsid w:val="00217C38"/>
    <w:rsid w:val="00217D43"/>
    <w:rsid w:val="00220600"/>
    <w:rsid w:val="00220AD3"/>
    <w:rsid w:val="00220B20"/>
    <w:rsid w:val="00221360"/>
    <w:rsid w:val="002217DD"/>
    <w:rsid w:val="00221C6A"/>
    <w:rsid w:val="002224DB"/>
    <w:rsid w:val="00222DBC"/>
    <w:rsid w:val="00223FCB"/>
    <w:rsid w:val="00224D76"/>
    <w:rsid w:val="002252AD"/>
    <w:rsid w:val="002252C3"/>
    <w:rsid w:val="0022544B"/>
    <w:rsid w:val="002257C5"/>
    <w:rsid w:val="00225C54"/>
    <w:rsid w:val="00225EE0"/>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632"/>
    <w:rsid w:val="00235872"/>
    <w:rsid w:val="00235A8B"/>
    <w:rsid w:val="00235B27"/>
    <w:rsid w:val="00235BBB"/>
    <w:rsid w:val="00235F99"/>
    <w:rsid w:val="0023631C"/>
    <w:rsid w:val="00236C86"/>
    <w:rsid w:val="00236DC4"/>
    <w:rsid w:val="002370E7"/>
    <w:rsid w:val="00237BC1"/>
    <w:rsid w:val="00237F50"/>
    <w:rsid w:val="00240529"/>
    <w:rsid w:val="00240D0C"/>
    <w:rsid w:val="00241559"/>
    <w:rsid w:val="0024169E"/>
    <w:rsid w:val="0024183E"/>
    <w:rsid w:val="00241A9F"/>
    <w:rsid w:val="00241F02"/>
    <w:rsid w:val="00241FDD"/>
    <w:rsid w:val="00242237"/>
    <w:rsid w:val="00242757"/>
    <w:rsid w:val="002428AC"/>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6EE2"/>
    <w:rsid w:val="00246FB0"/>
    <w:rsid w:val="00247C40"/>
    <w:rsid w:val="00247E48"/>
    <w:rsid w:val="0025003A"/>
    <w:rsid w:val="002500C8"/>
    <w:rsid w:val="00251148"/>
    <w:rsid w:val="00251500"/>
    <w:rsid w:val="0025159A"/>
    <w:rsid w:val="00251949"/>
    <w:rsid w:val="00251CEE"/>
    <w:rsid w:val="00254B0F"/>
    <w:rsid w:val="002562F8"/>
    <w:rsid w:val="00256F60"/>
    <w:rsid w:val="0025719F"/>
    <w:rsid w:val="00257299"/>
    <w:rsid w:val="00257543"/>
    <w:rsid w:val="002579FA"/>
    <w:rsid w:val="002605C9"/>
    <w:rsid w:val="00260CFB"/>
    <w:rsid w:val="002612D6"/>
    <w:rsid w:val="002617E7"/>
    <w:rsid w:val="002618C2"/>
    <w:rsid w:val="00261FC8"/>
    <w:rsid w:val="00262AAD"/>
    <w:rsid w:val="00262C81"/>
    <w:rsid w:val="00262EB6"/>
    <w:rsid w:val="0026301B"/>
    <w:rsid w:val="002632BE"/>
    <w:rsid w:val="002633E3"/>
    <w:rsid w:val="0026379A"/>
    <w:rsid w:val="00264228"/>
    <w:rsid w:val="00264334"/>
    <w:rsid w:val="002645F1"/>
    <w:rsid w:val="0026473E"/>
    <w:rsid w:val="00264F1A"/>
    <w:rsid w:val="00266214"/>
    <w:rsid w:val="002662A2"/>
    <w:rsid w:val="002663EB"/>
    <w:rsid w:val="002669FB"/>
    <w:rsid w:val="002670D8"/>
    <w:rsid w:val="00267ADF"/>
    <w:rsid w:val="00267C83"/>
    <w:rsid w:val="00270083"/>
    <w:rsid w:val="00270403"/>
    <w:rsid w:val="00270475"/>
    <w:rsid w:val="002710A9"/>
    <w:rsid w:val="002711B5"/>
    <w:rsid w:val="0027144F"/>
    <w:rsid w:val="00271F3A"/>
    <w:rsid w:val="002720C3"/>
    <w:rsid w:val="0027245A"/>
    <w:rsid w:val="00272DD3"/>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583"/>
    <w:rsid w:val="002827AD"/>
    <w:rsid w:val="0028280A"/>
    <w:rsid w:val="00282A55"/>
    <w:rsid w:val="00283426"/>
    <w:rsid w:val="00283894"/>
    <w:rsid w:val="00283FA1"/>
    <w:rsid w:val="00284665"/>
    <w:rsid w:val="00284897"/>
    <w:rsid w:val="002849E5"/>
    <w:rsid w:val="00284D9D"/>
    <w:rsid w:val="00285265"/>
    <w:rsid w:val="0028549D"/>
    <w:rsid w:val="002854D5"/>
    <w:rsid w:val="00285C93"/>
    <w:rsid w:val="00286401"/>
    <w:rsid w:val="00286ACD"/>
    <w:rsid w:val="00286D5A"/>
    <w:rsid w:val="00287838"/>
    <w:rsid w:val="00290332"/>
    <w:rsid w:val="002907B5"/>
    <w:rsid w:val="00290B08"/>
    <w:rsid w:val="00290D9F"/>
    <w:rsid w:val="00291663"/>
    <w:rsid w:val="00291846"/>
    <w:rsid w:val="00291A99"/>
    <w:rsid w:val="00291B4C"/>
    <w:rsid w:val="00291D26"/>
    <w:rsid w:val="002922E6"/>
    <w:rsid w:val="002924E1"/>
    <w:rsid w:val="00292745"/>
    <w:rsid w:val="00292E06"/>
    <w:rsid w:val="00292EB7"/>
    <w:rsid w:val="00292F8B"/>
    <w:rsid w:val="0029321E"/>
    <w:rsid w:val="00293274"/>
    <w:rsid w:val="002940D2"/>
    <w:rsid w:val="002941E2"/>
    <w:rsid w:val="00296227"/>
    <w:rsid w:val="00296C78"/>
    <w:rsid w:val="00296D79"/>
    <w:rsid w:val="00296D80"/>
    <w:rsid w:val="00296F44"/>
    <w:rsid w:val="00296FD7"/>
    <w:rsid w:val="0029767A"/>
    <w:rsid w:val="0029777D"/>
    <w:rsid w:val="002A055E"/>
    <w:rsid w:val="002A07EA"/>
    <w:rsid w:val="002A09DC"/>
    <w:rsid w:val="002A17BC"/>
    <w:rsid w:val="002A190E"/>
    <w:rsid w:val="002A1AE5"/>
    <w:rsid w:val="002A1D4E"/>
    <w:rsid w:val="002A1F9B"/>
    <w:rsid w:val="002A2869"/>
    <w:rsid w:val="002A2980"/>
    <w:rsid w:val="002A2A87"/>
    <w:rsid w:val="002A2DB3"/>
    <w:rsid w:val="002A30D2"/>
    <w:rsid w:val="002A379D"/>
    <w:rsid w:val="002A3828"/>
    <w:rsid w:val="002A5057"/>
    <w:rsid w:val="002A557A"/>
    <w:rsid w:val="002A55EB"/>
    <w:rsid w:val="002A5AC2"/>
    <w:rsid w:val="002A5DCC"/>
    <w:rsid w:val="002A5EB0"/>
    <w:rsid w:val="002A66A7"/>
    <w:rsid w:val="002A72BE"/>
    <w:rsid w:val="002A73BA"/>
    <w:rsid w:val="002A7452"/>
    <w:rsid w:val="002A760A"/>
    <w:rsid w:val="002A794B"/>
    <w:rsid w:val="002A79BE"/>
    <w:rsid w:val="002A7B6C"/>
    <w:rsid w:val="002A7D92"/>
    <w:rsid w:val="002B007F"/>
    <w:rsid w:val="002B0189"/>
    <w:rsid w:val="002B1373"/>
    <w:rsid w:val="002B1E4E"/>
    <w:rsid w:val="002B21AF"/>
    <w:rsid w:val="002B2396"/>
    <w:rsid w:val="002B23AB"/>
    <w:rsid w:val="002B24D6"/>
    <w:rsid w:val="002B29F4"/>
    <w:rsid w:val="002B2FBC"/>
    <w:rsid w:val="002B33EC"/>
    <w:rsid w:val="002B3B0B"/>
    <w:rsid w:val="002B3CB5"/>
    <w:rsid w:val="002B4256"/>
    <w:rsid w:val="002B46F2"/>
    <w:rsid w:val="002B4D70"/>
    <w:rsid w:val="002B53F6"/>
    <w:rsid w:val="002B56B1"/>
    <w:rsid w:val="002B56F8"/>
    <w:rsid w:val="002B6CA5"/>
    <w:rsid w:val="002B73E3"/>
    <w:rsid w:val="002B7E95"/>
    <w:rsid w:val="002C02EA"/>
    <w:rsid w:val="002C056C"/>
    <w:rsid w:val="002C087A"/>
    <w:rsid w:val="002C0960"/>
    <w:rsid w:val="002C15EB"/>
    <w:rsid w:val="002C17F9"/>
    <w:rsid w:val="002C1AAA"/>
    <w:rsid w:val="002C210C"/>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E4"/>
    <w:rsid w:val="002D34B2"/>
    <w:rsid w:val="002D4322"/>
    <w:rsid w:val="002D5CB6"/>
    <w:rsid w:val="002D634B"/>
    <w:rsid w:val="002D68E6"/>
    <w:rsid w:val="002D6B89"/>
    <w:rsid w:val="002D6C17"/>
    <w:rsid w:val="002D72B6"/>
    <w:rsid w:val="002D7637"/>
    <w:rsid w:val="002D7A26"/>
    <w:rsid w:val="002D7CB9"/>
    <w:rsid w:val="002E07C5"/>
    <w:rsid w:val="002E0DAA"/>
    <w:rsid w:val="002E1035"/>
    <w:rsid w:val="002E1738"/>
    <w:rsid w:val="002E17F2"/>
    <w:rsid w:val="002E1D24"/>
    <w:rsid w:val="002E2740"/>
    <w:rsid w:val="002E28C1"/>
    <w:rsid w:val="002E2F2A"/>
    <w:rsid w:val="002E2FD7"/>
    <w:rsid w:val="002E3258"/>
    <w:rsid w:val="002E347B"/>
    <w:rsid w:val="002E48AE"/>
    <w:rsid w:val="002E49A8"/>
    <w:rsid w:val="002E50C6"/>
    <w:rsid w:val="002E5207"/>
    <w:rsid w:val="002E57B7"/>
    <w:rsid w:val="002E6068"/>
    <w:rsid w:val="002E63F4"/>
    <w:rsid w:val="002E6612"/>
    <w:rsid w:val="002E6EA1"/>
    <w:rsid w:val="002E7497"/>
    <w:rsid w:val="002E7691"/>
    <w:rsid w:val="002E791C"/>
    <w:rsid w:val="002E7CAE"/>
    <w:rsid w:val="002F1A34"/>
    <w:rsid w:val="002F2771"/>
    <w:rsid w:val="002F37A9"/>
    <w:rsid w:val="002F37C5"/>
    <w:rsid w:val="002F455D"/>
    <w:rsid w:val="002F4597"/>
    <w:rsid w:val="002F459D"/>
    <w:rsid w:val="002F4940"/>
    <w:rsid w:val="002F4EEB"/>
    <w:rsid w:val="002F4F23"/>
    <w:rsid w:val="002F539B"/>
    <w:rsid w:val="002F6AD8"/>
    <w:rsid w:val="002F6C3F"/>
    <w:rsid w:val="002F6D46"/>
    <w:rsid w:val="002F7102"/>
    <w:rsid w:val="002F7A06"/>
    <w:rsid w:val="00300043"/>
    <w:rsid w:val="0030029C"/>
    <w:rsid w:val="00300A16"/>
    <w:rsid w:val="00301779"/>
    <w:rsid w:val="00301CE6"/>
    <w:rsid w:val="00301ECA"/>
    <w:rsid w:val="0030256B"/>
    <w:rsid w:val="003025A6"/>
    <w:rsid w:val="00302762"/>
    <w:rsid w:val="0030304F"/>
    <w:rsid w:val="003031F8"/>
    <w:rsid w:val="0030406D"/>
    <w:rsid w:val="0030501F"/>
    <w:rsid w:val="00305075"/>
    <w:rsid w:val="003051A7"/>
    <w:rsid w:val="00305473"/>
    <w:rsid w:val="00306385"/>
    <w:rsid w:val="00306F4A"/>
    <w:rsid w:val="00307BA1"/>
    <w:rsid w:val="003108B5"/>
    <w:rsid w:val="00311702"/>
    <w:rsid w:val="00311AAE"/>
    <w:rsid w:val="00311E82"/>
    <w:rsid w:val="00312190"/>
    <w:rsid w:val="0031255A"/>
    <w:rsid w:val="00312772"/>
    <w:rsid w:val="00312901"/>
    <w:rsid w:val="00312922"/>
    <w:rsid w:val="003131C0"/>
    <w:rsid w:val="00313EC2"/>
    <w:rsid w:val="00313F22"/>
    <w:rsid w:val="00313F43"/>
    <w:rsid w:val="00313FD6"/>
    <w:rsid w:val="003140AE"/>
    <w:rsid w:val="003143BD"/>
    <w:rsid w:val="00314929"/>
    <w:rsid w:val="003149BC"/>
    <w:rsid w:val="00314B3F"/>
    <w:rsid w:val="00315787"/>
    <w:rsid w:val="00315C6E"/>
    <w:rsid w:val="0031632F"/>
    <w:rsid w:val="003168BA"/>
    <w:rsid w:val="00317197"/>
    <w:rsid w:val="003177EB"/>
    <w:rsid w:val="00317CA1"/>
    <w:rsid w:val="00317EEF"/>
    <w:rsid w:val="003203ED"/>
    <w:rsid w:val="003208B0"/>
    <w:rsid w:val="00320E22"/>
    <w:rsid w:val="00320E50"/>
    <w:rsid w:val="003212DB"/>
    <w:rsid w:val="00321B79"/>
    <w:rsid w:val="00322154"/>
    <w:rsid w:val="003222AB"/>
    <w:rsid w:val="00322A14"/>
    <w:rsid w:val="00322C9F"/>
    <w:rsid w:val="00323285"/>
    <w:rsid w:val="00323ACB"/>
    <w:rsid w:val="00323EED"/>
    <w:rsid w:val="00324402"/>
    <w:rsid w:val="0032487D"/>
    <w:rsid w:val="003248AF"/>
    <w:rsid w:val="003249E4"/>
    <w:rsid w:val="00324D23"/>
    <w:rsid w:val="0032515B"/>
    <w:rsid w:val="003251B5"/>
    <w:rsid w:val="00325CFD"/>
    <w:rsid w:val="00326396"/>
    <w:rsid w:val="00326685"/>
    <w:rsid w:val="00326732"/>
    <w:rsid w:val="00326A64"/>
    <w:rsid w:val="003278AB"/>
    <w:rsid w:val="00327E7F"/>
    <w:rsid w:val="00330006"/>
    <w:rsid w:val="00330033"/>
    <w:rsid w:val="00330734"/>
    <w:rsid w:val="00330E73"/>
    <w:rsid w:val="00331751"/>
    <w:rsid w:val="00331DE4"/>
    <w:rsid w:val="00331EEB"/>
    <w:rsid w:val="0033284D"/>
    <w:rsid w:val="00332F05"/>
    <w:rsid w:val="00333549"/>
    <w:rsid w:val="00333736"/>
    <w:rsid w:val="00333A84"/>
    <w:rsid w:val="00333E78"/>
    <w:rsid w:val="00334579"/>
    <w:rsid w:val="0033505E"/>
    <w:rsid w:val="00335858"/>
    <w:rsid w:val="00335C1B"/>
    <w:rsid w:val="00335F39"/>
    <w:rsid w:val="00336BDA"/>
    <w:rsid w:val="00337194"/>
    <w:rsid w:val="003372DA"/>
    <w:rsid w:val="00340555"/>
    <w:rsid w:val="00340A45"/>
    <w:rsid w:val="00340A56"/>
    <w:rsid w:val="00340E16"/>
    <w:rsid w:val="003412BA"/>
    <w:rsid w:val="003416E2"/>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074"/>
    <w:rsid w:val="00352481"/>
    <w:rsid w:val="00352D87"/>
    <w:rsid w:val="0035342D"/>
    <w:rsid w:val="00353A0A"/>
    <w:rsid w:val="00353B18"/>
    <w:rsid w:val="00353FD1"/>
    <w:rsid w:val="00354489"/>
    <w:rsid w:val="003545E2"/>
    <w:rsid w:val="0035482C"/>
    <w:rsid w:val="0035499D"/>
    <w:rsid w:val="003565AE"/>
    <w:rsid w:val="0035689D"/>
    <w:rsid w:val="00356FE7"/>
    <w:rsid w:val="0035728D"/>
    <w:rsid w:val="003572FA"/>
    <w:rsid w:val="00357380"/>
    <w:rsid w:val="0035754F"/>
    <w:rsid w:val="00357974"/>
    <w:rsid w:val="00357BB5"/>
    <w:rsid w:val="00360243"/>
    <w:rsid w:val="003602D9"/>
    <w:rsid w:val="00360331"/>
    <w:rsid w:val="003604CE"/>
    <w:rsid w:val="00361168"/>
    <w:rsid w:val="00361360"/>
    <w:rsid w:val="003616BD"/>
    <w:rsid w:val="003622B1"/>
    <w:rsid w:val="00362412"/>
    <w:rsid w:val="0036384F"/>
    <w:rsid w:val="00363F7D"/>
    <w:rsid w:val="00363FA0"/>
    <w:rsid w:val="0036587F"/>
    <w:rsid w:val="00365B20"/>
    <w:rsid w:val="0036688E"/>
    <w:rsid w:val="003670C4"/>
    <w:rsid w:val="00370E47"/>
    <w:rsid w:val="00372570"/>
    <w:rsid w:val="0037322F"/>
    <w:rsid w:val="0037323B"/>
    <w:rsid w:val="00373BBD"/>
    <w:rsid w:val="00374042"/>
    <w:rsid w:val="003742AC"/>
    <w:rsid w:val="0037493F"/>
    <w:rsid w:val="00376A1A"/>
    <w:rsid w:val="00376B9D"/>
    <w:rsid w:val="00377CE1"/>
    <w:rsid w:val="003807F1"/>
    <w:rsid w:val="00380882"/>
    <w:rsid w:val="003815BB"/>
    <w:rsid w:val="00381629"/>
    <w:rsid w:val="0038168D"/>
    <w:rsid w:val="00382541"/>
    <w:rsid w:val="00383C13"/>
    <w:rsid w:val="00384372"/>
    <w:rsid w:val="00384F45"/>
    <w:rsid w:val="0038531D"/>
    <w:rsid w:val="00385BF0"/>
    <w:rsid w:val="00386263"/>
    <w:rsid w:val="0038648C"/>
    <w:rsid w:val="003865FE"/>
    <w:rsid w:val="00386C8D"/>
    <w:rsid w:val="003874BC"/>
    <w:rsid w:val="003874BE"/>
    <w:rsid w:val="003879D8"/>
    <w:rsid w:val="00387E49"/>
    <w:rsid w:val="00390359"/>
    <w:rsid w:val="003915EB"/>
    <w:rsid w:val="00392798"/>
    <w:rsid w:val="00392E61"/>
    <w:rsid w:val="00392E94"/>
    <w:rsid w:val="0039320A"/>
    <w:rsid w:val="003934FF"/>
    <w:rsid w:val="0039386A"/>
    <w:rsid w:val="003939FF"/>
    <w:rsid w:val="00393BCB"/>
    <w:rsid w:val="00394001"/>
    <w:rsid w:val="0039438D"/>
    <w:rsid w:val="00395165"/>
    <w:rsid w:val="00395665"/>
    <w:rsid w:val="003956CA"/>
    <w:rsid w:val="00395CD4"/>
    <w:rsid w:val="00396188"/>
    <w:rsid w:val="00396685"/>
    <w:rsid w:val="00397521"/>
    <w:rsid w:val="00397536"/>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3073"/>
    <w:rsid w:val="003A33AA"/>
    <w:rsid w:val="003A4100"/>
    <w:rsid w:val="003A42CE"/>
    <w:rsid w:val="003A449F"/>
    <w:rsid w:val="003A45A1"/>
    <w:rsid w:val="003A4891"/>
    <w:rsid w:val="003A500C"/>
    <w:rsid w:val="003A51C4"/>
    <w:rsid w:val="003A52F5"/>
    <w:rsid w:val="003A5B0A"/>
    <w:rsid w:val="003A6BAC"/>
    <w:rsid w:val="003A6CFA"/>
    <w:rsid w:val="003A71F2"/>
    <w:rsid w:val="003A723A"/>
    <w:rsid w:val="003A7AEF"/>
    <w:rsid w:val="003A7BBC"/>
    <w:rsid w:val="003A7EF3"/>
    <w:rsid w:val="003B020B"/>
    <w:rsid w:val="003B0554"/>
    <w:rsid w:val="003B05BE"/>
    <w:rsid w:val="003B0DB4"/>
    <w:rsid w:val="003B13B9"/>
    <w:rsid w:val="003B159C"/>
    <w:rsid w:val="003B1EB1"/>
    <w:rsid w:val="003B26A4"/>
    <w:rsid w:val="003B2A14"/>
    <w:rsid w:val="003B2BDD"/>
    <w:rsid w:val="003B2EBA"/>
    <w:rsid w:val="003B33E5"/>
    <w:rsid w:val="003B369F"/>
    <w:rsid w:val="003B36A3"/>
    <w:rsid w:val="003B3C0F"/>
    <w:rsid w:val="003B3EE9"/>
    <w:rsid w:val="003B4985"/>
    <w:rsid w:val="003B573B"/>
    <w:rsid w:val="003B5A27"/>
    <w:rsid w:val="003B5BE1"/>
    <w:rsid w:val="003B5C09"/>
    <w:rsid w:val="003B5F50"/>
    <w:rsid w:val="003B6B18"/>
    <w:rsid w:val="003B70E0"/>
    <w:rsid w:val="003B715B"/>
    <w:rsid w:val="003B7700"/>
    <w:rsid w:val="003B785E"/>
    <w:rsid w:val="003B7FE5"/>
    <w:rsid w:val="003C0405"/>
    <w:rsid w:val="003C0F85"/>
    <w:rsid w:val="003C11C8"/>
    <w:rsid w:val="003C1905"/>
    <w:rsid w:val="003C221A"/>
    <w:rsid w:val="003C2516"/>
    <w:rsid w:val="003C2702"/>
    <w:rsid w:val="003C2D10"/>
    <w:rsid w:val="003C3AB4"/>
    <w:rsid w:val="003C3F5D"/>
    <w:rsid w:val="003C4112"/>
    <w:rsid w:val="003C412A"/>
    <w:rsid w:val="003C471D"/>
    <w:rsid w:val="003C4B81"/>
    <w:rsid w:val="003C4D0A"/>
    <w:rsid w:val="003C4F5D"/>
    <w:rsid w:val="003C585B"/>
    <w:rsid w:val="003C5D55"/>
    <w:rsid w:val="003C6EF3"/>
    <w:rsid w:val="003C76CC"/>
    <w:rsid w:val="003C7806"/>
    <w:rsid w:val="003C78B5"/>
    <w:rsid w:val="003C7F8E"/>
    <w:rsid w:val="003D0607"/>
    <w:rsid w:val="003D0698"/>
    <w:rsid w:val="003D0723"/>
    <w:rsid w:val="003D0FDB"/>
    <w:rsid w:val="003D109F"/>
    <w:rsid w:val="003D2478"/>
    <w:rsid w:val="003D2DDC"/>
    <w:rsid w:val="003D2FC4"/>
    <w:rsid w:val="003D3279"/>
    <w:rsid w:val="003D33CE"/>
    <w:rsid w:val="003D3866"/>
    <w:rsid w:val="003D3C45"/>
    <w:rsid w:val="003D40F8"/>
    <w:rsid w:val="003D47C1"/>
    <w:rsid w:val="003D4804"/>
    <w:rsid w:val="003D4ECB"/>
    <w:rsid w:val="003D5B1F"/>
    <w:rsid w:val="003D6194"/>
    <w:rsid w:val="003D61B4"/>
    <w:rsid w:val="003D6849"/>
    <w:rsid w:val="003D699D"/>
    <w:rsid w:val="003D761D"/>
    <w:rsid w:val="003D7625"/>
    <w:rsid w:val="003D7A25"/>
    <w:rsid w:val="003D7D97"/>
    <w:rsid w:val="003D7DE0"/>
    <w:rsid w:val="003E01C6"/>
    <w:rsid w:val="003E04AC"/>
    <w:rsid w:val="003E05BD"/>
    <w:rsid w:val="003E072B"/>
    <w:rsid w:val="003E0D27"/>
    <w:rsid w:val="003E0F30"/>
    <w:rsid w:val="003E1382"/>
    <w:rsid w:val="003E1481"/>
    <w:rsid w:val="003E149B"/>
    <w:rsid w:val="003E15FA"/>
    <w:rsid w:val="003E181F"/>
    <w:rsid w:val="003E1D4C"/>
    <w:rsid w:val="003E2653"/>
    <w:rsid w:val="003E33B8"/>
    <w:rsid w:val="003E33C2"/>
    <w:rsid w:val="003E3A14"/>
    <w:rsid w:val="003E3C4D"/>
    <w:rsid w:val="003E434B"/>
    <w:rsid w:val="003E50A3"/>
    <w:rsid w:val="003E55E4"/>
    <w:rsid w:val="003E5D31"/>
    <w:rsid w:val="003E61EE"/>
    <w:rsid w:val="003E6208"/>
    <w:rsid w:val="003E64FD"/>
    <w:rsid w:val="003E6BC9"/>
    <w:rsid w:val="003E6E0E"/>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37A5"/>
    <w:rsid w:val="003F4198"/>
    <w:rsid w:val="003F41C6"/>
    <w:rsid w:val="003F43C0"/>
    <w:rsid w:val="003F5328"/>
    <w:rsid w:val="003F60C0"/>
    <w:rsid w:val="003F633D"/>
    <w:rsid w:val="003F68A6"/>
    <w:rsid w:val="003F6A24"/>
    <w:rsid w:val="003F6BBE"/>
    <w:rsid w:val="003F6E7D"/>
    <w:rsid w:val="003F6ED2"/>
    <w:rsid w:val="004000E8"/>
    <w:rsid w:val="0040070E"/>
    <w:rsid w:val="0040123A"/>
    <w:rsid w:val="00401247"/>
    <w:rsid w:val="004018BA"/>
    <w:rsid w:val="00401BA7"/>
    <w:rsid w:val="00402735"/>
    <w:rsid w:val="0040288A"/>
    <w:rsid w:val="004029F2"/>
    <w:rsid w:val="00402E2B"/>
    <w:rsid w:val="004030A7"/>
    <w:rsid w:val="00403926"/>
    <w:rsid w:val="00403DBB"/>
    <w:rsid w:val="004045F0"/>
    <w:rsid w:val="00404B4B"/>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A78"/>
    <w:rsid w:val="00410B72"/>
    <w:rsid w:val="00410E67"/>
    <w:rsid w:val="00410F18"/>
    <w:rsid w:val="00410FF2"/>
    <w:rsid w:val="00411160"/>
    <w:rsid w:val="004116D8"/>
    <w:rsid w:val="00411965"/>
    <w:rsid w:val="00411D06"/>
    <w:rsid w:val="0041263E"/>
    <w:rsid w:val="00412820"/>
    <w:rsid w:val="00412E13"/>
    <w:rsid w:val="00413288"/>
    <w:rsid w:val="00413AAC"/>
    <w:rsid w:val="004142B5"/>
    <w:rsid w:val="00415415"/>
    <w:rsid w:val="0041547C"/>
    <w:rsid w:val="0041576E"/>
    <w:rsid w:val="00415856"/>
    <w:rsid w:val="00415AE2"/>
    <w:rsid w:val="00415CFE"/>
    <w:rsid w:val="00416EC8"/>
    <w:rsid w:val="00417B5C"/>
    <w:rsid w:val="00417E76"/>
    <w:rsid w:val="004207EE"/>
    <w:rsid w:val="00421105"/>
    <w:rsid w:val="004211C7"/>
    <w:rsid w:val="004211F3"/>
    <w:rsid w:val="00421595"/>
    <w:rsid w:val="004227AB"/>
    <w:rsid w:val="00422979"/>
    <w:rsid w:val="00422E82"/>
    <w:rsid w:val="00422F98"/>
    <w:rsid w:val="00424028"/>
    <w:rsid w:val="004242F4"/>
    <w:rsid w:val="0042484F"/>
    <w:rsid w:val="00424C2D"/>
    <w:rsid w:val="0042524E"/>
    <w:rsid w:val="0042546A"/>
    <w:rsid w:val="00425743"/>
    <w:rsid w:val="00425750"/>
    <w:rsid w:val="0042577B"/>
    <w:rsid w:val="00425824"/>
    <w:rsid w:val="00426762"/>
    <w:rsid w:val="00426961"/>
    <w:rsid w:val="00427248"/>
    <w:rsid w:val="004272E5"/>
    <w:rsid w:val="004311DF"/>
    <w:rsid w:val="0043149A"/>
    <w:rsid w:val="00431986"/>
    <w:rsid w:val="00431CCC"/>
    <w:rsid w:val="00431F63"/>
    <w:rsid w:val="004323FC"/>
    <w:rsid w:val="0043269E"/>
    <w:rsid w:val="004336FF"/>
    <w:rsid w:val="00433FC2"/>
    <w:rsid w:val="0043552E"/>
    <w:rsid w:val="0043585E"/>
    <w:rsid w:val="00435AA5"/>
    <w:rsid w:val="00435AF5"/>
    <w:rsid w:val="00435C6C"/>
    <w:rsid w:val="00435F36"/>
    <w:rsid w:val="00437447"/>
    <w:rsid w:val="0043752A"/>
    <w:rsid w:val="00437C66"/>
    <w:rsid w:val="00437DE7"/>
    <w:rsid w:val="00440310"/>
    <w:rsid w:val="0044067E"/>
    <w:rsid w:val="004408BD"/>
    <w:rsid w:val="00440B41"/>
    <w:rsid w:val="00440B5F"/>
    <w:rsid w:val="00440D64"/>
    <w:rsid w:val="00440DC2"/>
    <w:rsid w:val="00441475"/>
    <w:rsid w:val="004418DE"/>
    <w:rsid w:val="00441A92"/>
    <w:rsid w:val="004424BC"/>
    <w:rsid w:val="004436AB"/>
    <w:rsid w:val="00443775"/>
    <w:rsid w:val="0044378F"/>
    <w:rsid w:val="00443CFF"/>
    <w:rsid w:val="00444431"/>
    <w:rsid w:val="004444D7"/>
    <w:rsid w:val="00444792"/>
    <w:rsid w:val="00444F56"/>
    <w:rsid w:val="00445DCE"/>
    <w:rsid w:val="00445FA0"/>
    <w:rsid w:val="00446488"/>
    <w:rsid w:val="00446749"/>
    <w:rsid w:val="00447607"/>
    <w:rsid w:val="00447626"/>
    <w:rsid w:val="00447F37"/>
    <w:rsid w:val="004501D2"/>
    <w:rsid w:val="00450B74"/>
    <w:rsid w:val="00450DD4"/>
    <w:rsid w:val="004517AA"/>
    <w:rsid w:val="00451C61"/>
    <w:rsid w:val="0045234E"/>
    <w:rsid w:val="00452CAC"/>
    <w:rsid w:val="00453155"/>
    <w:rsid w:val="004535B1"/>
    <w:rsid w:val="004539C6"/>
    <w:rsid w:val="00453B4F"/>
    <w:rsid w:val="00453C0A"/>
    <w:rsid w:val="004541F9"/>
    <w:rsid w:val="00454DB3"/>
    <w:rsid w:val="0045578A"/>
    <w:rsid w:val="004561E0"/>
    <w:rsid w:val="00456A48"/>
    <w:rsid w:val="00456FC4"/>
    <w:rsid w:val="00457565"/>
    <w:rsid w:val="00457630"/>
    <w:rsid w:val="00457B71"/>
    <w:rsid w:val="00457C8B"/>
    <w:rsid w:val="00457CD9"/>
    <w:rsid w:val="00460601"/>
    <w:rsid w:val="00460721"/>
    <w:rsid w:val="00460746"/>
    <w:rsid w:val="004611E8"/>
    <w:rsid w:val="004614A2"/>
    <w:rsid w:val="004619F9"/>
    <w:rsid w:val="00461C75"/>
    <w:rsid w:val="00461EBB"/>
    <w:rsid w:val="004621E8"/>
    <w:rsid w:val="0046267A"/>
    <w:rsid w:val="00462C81"/>
    <w:rsid w:val="00462FA5"/>
    <w:rsid w:val="0046430E"/>
    <w:rsid w:val="00464E0F"/>
    <w:rsid w:val="0046556C"/>
    <w:rsid w:val="00465789"/>
    <w:rsid w:val="00465F3A"/>
    <w:rsid w:val="00466687"/>
    <w:rsid w:val="0046694A"/>
    <w:rsid w:val="004669E2"/>
    <w:rsid w:val="00466EBC"/>
    <w:rsid w:val="00466FE4"/>
    <w:rsid w:val="00467392"/>
    <w:rsid w:val="00467833"/>
    <w:rsid w:val="00467930"/>
    <w:rsid w:val="00467933"/>
    <w:rsid w:val="00467DF2"/>
    <w:rsid w:val="00470C31"/>
    <w:rsid w:val="00470C4F"/>
    <w:rsid w:val="004713B8"/>
    <w:rsid w:val="004719C3"/>
    <w:rsid w:val="00472586"/>
    <w:rsid w:val="00472AB7"/>
    <w:rsid w:val="00472D9C"/>
    <w:rsid w:val="004734D0"/>
    <w:rsid w:val="004737F0"/>
    <w:rsid w:val="00473C75"/>
    <w:rsid w:val="00474096"/>
    <w:rsid w:val="00474318"/>
    <w:rsid w:val="004744C0"/>
    <w:rsid w:val="00474AB8"/>
    <w:rsid w:val="00474C75"/>
    <w:rsid w:val="0047525B"/>
    <w:rsid w:val="0047556B"/>
    <w:rsid w:val="00475C6C"/>
    <w:rsid w:val="00475E61"/>
    <w:rsid w:val="0047631A"/>
    <w:rsid w:val="004765C1"/>
    <w:rsid w:val="00476929"/>
    <w:rsid w:val="00477768"/>
    <w:rsid w:val="004778F1"/>
    <w:rsid w:val="004808FD"/>
    <w:rsid w:val="0048115F"/>
    <w:rsid w:val="00481F56"/>
    <w:rsid w:val="004821D5"/>
    <w:rsid w:val="004824B0"/>
    <w:rsid w:val="00482AAD"/>
    <w:rsid w:val="00483127"/>
    <w:rsid w:val="004843B1"/>
    <w:rsid w:val="00484649"/>
    <w:rsid w:val="00484CFB"/>
    <w:rsid w:val="004853CE"/>
    <w:rsid w:val="00485A5D"/>
    <w:rsid w:val="0048618E"/>
    <w:rsid w:val="00486446"/>
    <w:rsid w:val="004865E7"/>
    <w:rsid w:val="00486657"/>
    <w:rsid w:val="0048675A"/>
    <w:rsid w:val="00487374"/>
    <w:rsid w:val="00487488"/>
    <w:rsid w:val="004877E2"/>
    <w:rsid w:val="00487AE0"/>
    <w:rsid w:val="00487D14"/>
    <w:rsid w:val="00490256"/>
    <w:rsid w:val="0049031D"/>
    <w:rsid w:val="00490604"/>
    <w:rsid w:val="00492BC5"/>
    <w:rsid w:val="004933EA"/>
    <w:rsid w:val="00493DBE"/>
    <w:rsid w:val="00494199"/>
    <w:rsid w:val="00494B81"/>
    <w:rsid w:val="004950A2"/>
    <w:rsid w:val="00495533"/>
    <w:rsid w:val="0049566A"/>
    <w:rsid w:val="004957B2"/>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227"/>
    <w:rsid w:val="004A23A2"/>
    <w:rsid w:val="004A2416"/>
    <w:rsid w:val="004A2B94"/>
    <w:rsid w:val="004A2EE4"/>
    <w:rsid w:val="004A3092"/>
    <w:rsid w:val="004A311F"/>
    <w:rsid w:val="004A4CED"/>
    <w:rsid w:val="004A515A"/>
    <w:rsid w:val="004A52A2"/>
    <w:rsid w:val="004A54CD"/>
    <w:rsid w:val="004A5658"/>
    <w:rsid w:val="004A6952"/>
    <w:rsid w:val="004A6B9D"/>
    <w:rsid w:val="004A6F58"/>
    <w:rsid w:val="004A7159"/>
    <w:rsid w:val="004A7694"/>
    <w:rsid w:val="004A7AD8"/>
    <w:rsid w:val="004A7E6E"/>
    <w:rsid w:val="004B007D"/>
    <w:rsid w:val="004B014E"/>
    <w:rsid w:val="004B01DD"/>
    <w:rsid w:val="004B0618"/>
    <w:rsid w:val="004B0AB7"/>
    <w:rsid w:val="004B19BE"/>
    <w:rsid w:val="004B20F8"/>
    <w:rsid w:val="004B31AC"/>
    <w:rsid w:val="004B3EF9"/>
    <w:rsid w:val="004B3F31"/>
    <w:rsid w:val="004B409C"/>
    <w:rsid w:val="004B4F97"/>
    <w:rsid w:val="004B6098"/>
    <w:rsid w:val="004B6327"/>
    <w:rsid w:val="004B70A5"/>
    <w:rsid w:val="004B7821"/>
    <w:rsid w:val="004B79C5"/>
    <w:rsid w:val="004B7BFD"/>
    <w:rsid w:val="004B7C0C"/>
    <w:rsid w:val="004B7CA2"/>
    <w:rsid w:val="004C0D60"/>
    <w:rsid w:val="004C0D75"/>
    <w:rsid w:val="004C1682"/>
    <w:rsid w:val="004C1ABA"/>
    <w:rsid w:val="004C257E"/>
    <w:rsid w:val="004C27B1"/>
    <w:rsid w:val="004C28A2"/>
    <w:rsid w:val="004C2E9F"/>
    <w:rsid w:val="004C2FCC"/>
    <w:rsid w:val="004C315B"/>
    <w:rsid w:val="004C32AC"/>
    <w:rsid w:val="004C3898"/>
    <w:rsid w:val="004C41EF"/>
    <w:rsid w:val="004C4904"/>
    <w:rsid w:val="004C4DA7"/>
    <w:rsid w:val="004C4E6A"/>
    <w:rsid w:val="004C5075"/>
    <w:rsid w:val="004C5898"/>
    <w:rsid w:val="004C5E66"/>
    <w:rsid w:val="004C600D"/>
    <w:rsid w:val="004C6355"/>
    <w:rsid w:val="004C6A37"/>
    <w:rsid w:val="004C6CB7"/>
    <w:rsid w:val="004C6DE7"/>
    <w:rsid w:val="004C73F2"/>
    <w:rsid w:val="004C755C"/>
    <w:rsid w:val="004D0121"/>
    <w:rsid w:val="004D021E"/>
    <w:rsid w:val="004D0E26"/>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1A"/>
    <w:rsid w:val="004E0ABB"/>
    <w:rsid w:val="004E162A"/>
    <w:rsid w:val="004E20C8"/>
    <w:rsid w:val="004E24CC"/>
    <w:rsid w:val="004E25F2"/>
    <w:rsid w:val="004E2680"/>
    <w:rsid w:val="004E28F9"/>
    <w:rsid w:val="004E2F82"/>
    <w:rsid w:val="004E34E7"/>
    <w:rsid w:val="004E3AC0"/>
    <w:rsid w:val="004E462E"/>
    <w:rsid w:val="004E4678"/>
    <w:rsid w:val="004E4AC9"/>
    <w:rsid w:val="004E4F2C"/>
    <w:rsid w:val="004E56DC"/>
    <w:rsid w:val="004E5746"/>
    <w:rsid w:val="004E6295"/>
    <w:rsid w:val="004E6C24"/>
    <w:rsid w:val="004E6D4B"/>
    <w:rsid w:val="004E734C"/>
    <w:rsid w:val="004E737A"/>
    <w:rsid w:val="004E7438"/>
    <w:rsid w:val="004E76F4"/>
    <w:rsid w:val="004E7700"/>
    <w:rsid w:val="004F04EB"/>
    <w:rsid w:val="004F0501"/>
    <w:rsid w:val="004F064E"/>
    <w:rsid w:val="004F0B4E"/>
    <w:rsid w:val="004F0B6C"/>
    <w:rsid w:val="004F0E7A"/>
    <w:rsid w:val="004F124A"/>
    <w:rsid w:val="004F1981"/>
    <w:rsid w:val="004F2078"/>
    <w:rsid w:val="004F210A"/>
    <w:rsid w:val="004F2507"/>
    <w:rsid w:val="004F2AE0"/>
    <w:rsid w:val="004F4200"/>
    <w:rsid w:val="004F4931"/>
    <w:rsid w:val="004F4AFB"/>
    <w:rsid w:val="004F4B78"/>
    <w:rsid w:val="004F4DA3"/>
    <w:rsid w:val="004F4F2E"/>
    <w:rsid w:val="004F5624"/>
    <w:rsid w:val="004F5AC4"/>
    <w:rsid w:val="004F5C55"/>
    <w:rsid w:val="004F60B6"/>
    <w:rsid w:val="004F631E"/>
    <w:rsid w:val="004F651E"/>
    <w:rsid w:val="004F6B70"/>
    <w:rsid w:val="004F7717"/>
    <w:rsid w:val="004F7D94"/>
    <w:rsid w:val="005003DC"/>
    <w:rsid w:val="00500988"/>
    <w:rsid w:val="00500D30"/>
    <w:rsid w:val="00501082"/>
    <w:rsid w:val="005016E6"/>
    <w:rsid w:val="0050221A"/>
    <w:rsid w:val="00502276"/>
    <w:rsid w:val="00502F34"/>
    <w:rsid w:val="00503108"/>
    <w:rsid w:val="005035B7"/>
    <w:rsid w:val="0050379C"/>
    <w:rsid w:val="00503A2C"/>
    <w:rsid w:val="00504146"/>
    <w:rsid w:val="005044C3"/>
    <w:rsid w:val="005049A5"/>
    <w:rsid w:val="00504A82"/>
    <w:rsid w:val="00505423"/>
    <w:rsid w:val="0050628F"/>
    <w:rsid w:val="00506557"/>
    <w:rsid w:val="00506678"/>
    <w:rsid w:val="00506764"/>
    <w:rsid w:val="0050677A"/>
    <w:rsid w:val="005074E5"/>
    <w:rsid w:val="00507671"/>
    <w:rsid w:val="0051067E"/>
    <w:rsid w:val="00510873"/>
    <w:rsid w:val="005108D8"/>
    <w:rsid w:val="00511164"/>
    <w:rsid w:val="005115AE"/>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60A"/>
    <w:rsid w:val="0051595C"/>
    <w:rsid w:val="00516553"/>
    <w:rsid w:val="0051690D"/>
    <w:rsid w:val="00517725"/>
    <w:rsid w:val="005178BC"/>
    <w:rsid w:val="00520327"/>
    <w:rsid w:val="005207D9"/>
    <w:rsid w:val="005215D8"/>
    <w:rsid w:val="00521780"/>
    <w:rsid w:val="005219CF"/>
    <w:rsid w:val="00521AAE"/>
    <w:rsid w:val="00521CAF"/>
    <w:rsid w:val="00521DA4"/>
    <w:rsid w:val="00521EBB"/>
    <w:rsid w:val="00522248"/>
    <w:rsid w:val="00523788"/>
    <w:rsid w:val="005239C8"/>
    <w:rsid w:val="005243C0"/>
    <w:rsid w:val="00524AC7"/>
    <w:rsid w:val="00525315"/>
    <w:rsid w:val="00525439"/>
    <w:rsid w:val="00526167"/>
    <w:rsid w:val="0052616B"/>
    <w:rsid w:val="00526186"/>
    <w:rsid w:val="00526998"/>
    <w:rsid w:val="00526B0A"/>
    <w:rsid w:val="00526C78"/>
    <w:rsid w:val="00527387"/>
    <w:rsid w:val="00527463"/>
    <w:rsid w:val="00530499"/>
    <w:rsid w:val="00530B45"/>
    <w:rsid w:val="00531464"/>
    <w:rsid w:val="005314A7"/>
    <w:rsid w:val="005317B9"/>
    <w:rsid w:val="00531A21"/>
    <w:rsid w:val="00531F6D"/>
    <w:rsid w:val="00532096"/>
    <w:rsid w:val="005321B3"/>
    <w:rsid w:val="00532A84"/>
    <w:rsid w:val="005338D0"/>
    <w:rsid w:val="00533977"/>
    <w:rsid w:val="00533EA0"/>
    <w:rsid w:val="00534168"/>
    <w:rsid w:val="00534459"/>
    <w:rsid w:val="00534B59"/>
    <w:rsid w:val="005350B8"/>
    <w:rsid w:val="005355E8"/>
    <w:rsid w:val="00535A40"/>
    <w:rsid w:val="00536183"/>
    <w:rsid w:val="00536759"/>
    <w:rsid w:val="00536D1C"/>
    <w:rsid w:val="00536FF6"/>
    <w:rsid w:val="00537AA2"/>
    <w:rsid w:val="00537C62"/>
    <w:rsid w:val="00540091"/>
    <w:rsid w:val="0054018A"/>
    <w:rsid w:val="005402C0"/>
    <w:rsid w:val="005406BD"/>
    <w:rsid w:val="00540AAE"/>
    <w:rsid w:val="00541020"/>
    <w:rsid w:val="005412F0"/>
    <w:rsid w:val="005418FC"/>
    <w:rsid w:val="00542206"/>
    <w:rsid w:val="0054238A"/>
    <w:rsid w:val="005427DC"/>
    <w:rsid w:val="00542897"/>
    <w:rsid w:val="00542899"/>
    <w:rsid w:val="0054302C"/>
    <w:rsid w:val="005432AB"/>
    <w:rsid w:val="0054355D"/>
    <w:rsid w:val="00543AF9"/>
    <w:rsid w:val="00544589"/>
    <w:rsid w:val="00544824"/>
    <w:rsid w:val="00545256"/>
    <w:rsid w:val="005452F5"/>
    <w:rsid w:val="00545492"/>
    <w:rsid w:val="00545CBE"/>
    <w:rsid w:val="005465AF"/>
    <w:rsid w:val="00546970"/>
    <w:rsid w:val="00546D31"/>
    <w:rsid w:val="00546D5A"/>
    <w:rsid w:val="005474AE"/>
    <w:rsid w:val="00547A1B"/>
    <w:rsid w:val="00550001"/>
    <w:rsid w:val="005500B0"/>
    <w:rsid w:val="00550814"/>
    <w:rsid w:val="00550B4C"/>
    <w:rsid w:val="00551007"/>
    <w:rsid w:val="005517F4"/>
    <w:rsid w:val="005518BD"/>
    <w:rsid w:val="00551FE1"/>
    <w:rsid w:val="005528EC"/>
    <w:rsid w:val="00553221"/>
    <w:rsid w:val="00553377"/>
    <w:rsid w:val="0055357E"/>
    <w:rsid w:val="00553DD6"/>
    <w:rsid w:val="00553E17"/>
    <w:rsid w:val="00554557"/>
    <w:rsid w:val="005545B8"/>
    <w:rsid w:val="00554E19"/>
    <w:rsid w:val="005555D6"/>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4E4E"/>
    <w:rsid w:val="0056579B"/>
    <w:rsid w:val="00565E6C"/>
    <w:rsid w:val="005671AD"/>
    <w:rsid w:val="00567664"/>
    <w:rsid w:val="00567F21"/>
    <w:rsid w:val="00567F55"/>
    <w:rsid w:val="00570BE9"/>
    <w:rsid w:val="00570C2D"/>
    <w:rsid w:val="00570DAC"/>
    <w:rsid w:val="00570F73"/>
    <w:rsid w:val="00570F99"/>
    <w:rsid w:val="005713F2"/>
    <w:rsid w:val="00571DFB"/>
    <w:rsid w:val="00572505"/>
    <w:rsid w:val="0057277C"/>
    <w:rsid w:val="005731B5"/>
    <w:rsid w:val="00574366"/>
    <w:rsid w:val="00574915"/>
    <w:rsid w:val="0057509A"/>
    <w:rsid w:val="00575394"/>
    <w:rsid w:val="0057575D"/>
    <w:rsid w:val="00575B0F"/>
    <w:rsid w:val="00576006"/>
    <w:rsid w:val="00576627"/>
    <w:rsid w:val="005767E5"/>
    <w:rsid w:val="00577BB1"/>
    <w:rsid w:val="00580744"/>
    <w:rsid w:val="0058169C"/>
    <w:rsid w:val="0058172D"/>
    <w:rsid w:val="00581F3E"/>
    <w:rsid w:val="00582809"/>
    <w:rsid w:val="00582A40"/>
    <w:rsid w:val="00582E08"/>
    <w:rsid w:val="00582E97"/>
    <w:rsid w:val="00583681"/>
    <w:rsid w:val="00583C22"/>
    <w:rsid w:val="00583C62"/>
    <w:rsid w:val="00583DFC"/>
    <w:rsid w:val="00584529"/>
    <w:rsid w:val="00584668"/>
    <w:rsid w:val="00584EE0"/>
    <w:rsid w:val="00585462"/>
    <w:rsid w:val="005863C3"/>
    <w:rsid w:val="00586FEE"/>
    <w:rsid w:val="0058798C"/>
    <w:rsid w:val="00587E5F"/>
    <w:rsid w:val="005900FA"/>
    <w:rsid w:val="005901CF"/>
    <w:rsid w:val="005904E7"/>
    <w:rsid w:val="00590855"/>
    <w:rsid w:val="00590FC4"/>
    <w:rsid w:val="00591524"/>
    <w:rsid w:val="00591ADF"/>
    <w:rsid w:val="00591C56"/>
    <w:rsid w:val="00591D01"/>
    <w:rsid w:val="00591F85"/>
    <w:rsid w:val="005932C1"/>
    <w:rsid w:val="0059346F"/>
    <w:rsid w:val="005935A4"/>
    <w:rsid w:val="00593A37"/>
    <w:rsid w:val="005946D9"/>
    <w:rsid w:val="0059484A"/>
    <w:rsid w:val="005948C2"/>
    <w:rsid w:val="0059525F"/>
    <w:rsid w:val="005955D9"/>
    <w:rsid w:val="00595B60"/>
    <w:rsid w:val="00595DCA"/>
    <w:rsid w:val="005966DF"/>
    <w:rsid w:val="00596BF0"/>
    <w:rsid w:val="0059779B"/>
    <w:rsid w:val="005A058F"/>
    <w:rsid w:val="005A0A0F"/>
    <w:rsid w:val="005A1BBD"/>
    <w:rsid w:val="005A1ED4"/>
    <w:rsid w:val="005A209A"/>
    <w:rsid w:val="005A2941"/>
    <w:rsid w:val="005A2D3E"/>
    <w:rsid w:val="005A2DB9"/>
    <w:rsid w:val="005A3F97"/>
    <w:rsid w:val="005A4EE2"/>
    <w:rsid w:val="005A519F"/>
    <w:rsid w:val="005A571B"/>
    <w:rsid w:val="005A5C0B"/>
    <w:rsid w:val="005A6354"/>
    <w:rsid w:val="005A64F1"/>
    <w:rsid w:val="005A662D"/>
    <w:rsid w:val="005A74A1"/>
    <w:rsid w:val="005A76EF"/>
    <w:rsid w:val="005A77FD"/>
    <w:rsid w:val="005B17CD"/>
    <w:rsid w:val="005B1A6F"/>
    <w:rsid w:val="005B1C50"/>
    <w:rsid w:val="005B2C89"/>
    <w:rsid w:val="005B2E45"/>
    <w:rsid w:val="005B3481"/>
    <w:rsid w:val="005B35D7"/>
    <w:rsid w:val="005B392A"/>
    <w:rsid w:val="005B3AA3"/>
    <w:rsid w:val="005B42C0"/>
    <w:rsid w:val="005B4C1E"/>
    <w:rsid w:val="005B5C93"/>
    <w:rsid w:val="005B6F83"/>
    <w:rsid w:val="005C15AF"/>
    <w:rsid w:val="005C1E43"/>
    <w:rsid w:val="005C2797"/>
    <w:rsid w:val="005C2D16"/>
    <w:rsid w:val="005C2ED9"/>
    <w:rsid w:val="005C31DE"/>
    <w:rsid w:val="005C33E1"/>
    <w:rsid w:val="005C342E"/>
    <w:rsid w:val="005C383B"/>
    <w:rsid w:val="005C3FC9"/>
    <w:rsid w:val="005C4245"/>
    <w:rsid w:val="005C4532"/>
    <w:rsid w:val="005C495F"/>
    <w:rsid w:val="005C557E"/>
    <w:rsid w:val="005C58D4"/>
    <w:rsid w:val="005C61F6"/>
    <w:rsid w:val="005C63AE"/>
    <w:rsid w:val="005C651F"/>
    <w:rsid w:val="005C6548"/>
    <w:rsid w:val="005C6806"/>
    <w:rsid w:val="005C6D8A"/>
    <w:rsid w:val="005C6EAF"/>
    <w:rsid w:val="005C7006"/>
    <w:rsid w:val="005C74FB"/>
    <w:rsid w:val="005C7900"/>
    <w:rsid w:val="005C7B50"/>
    <w:rsid w:val="005D0806"/>
    <w:rsid w:val="005D080A"/>
    <w:rsid w:val="005D0A7C"/>
    <w:rsid w:val="005D0AE4"/>
    <w:rsid w:val="005D0E89"/>
    <w:rsid w:val="005D1602"/>
    <w:rsid w:val="005D1627"/>
    <w:rsid w:val="005D17F9"/>
    <w:rsid w:val="005D2963"/>
    <w:rsid w:val="005D304C"/>
    <w:rsid w:val="005D382E"/>
    <w:rsid w:val="005D3A41"/>
    <w:rsid w:val="005D3A47"/>
    <w:rsid w:val="005D3C26"/>
    <w:rsid w:val="005D42EF"/>
    <w:rsid w:val="005D439C"/>
    <w:rsid w:val="005D454F"/>
    <w:rsid w:val="005D472A"/>
    <w:rsid w:val="005D4766"/>
    <w:rsid w:val="005D528E"/>
    <w:rsid w:val="005D542C"/>
    <w:rsid w:val="005D579E"/>
    <w:rsid w:val="005D5D93"/>
    <w:rsid w:val="005D5DB5"/>
    <w:rsid w:val="005D610B"/>
    <w:rsid w:val="005D6A95"/>
    <w:rsid w:val="005D72CB"/>
    <w:rsid w:val="005D7561"/>
    <w:rsid w:val="005D76E4"/>
    <w:rsid w:val="005D775D"/>
    <w:rsid w:val="005E07ED"/>
    <w:rsid w:val="005E0DE5"/>
    <w:rsid w:val="005E1C98"/>
    <w:rsid w:val="005E2259"/>
    <w:rsid w:val="005E385F"/>
    <w:rsid w:val="005E3997"/>
    <w:rsid w:val="005E3DE7"/>
    <w:rsid w:val="005E3EEB"/>
    <w:rsid w:val="005E5197"/>
    <w:rsid w:val="005E53B0"/>
    <w:rsid w:val="005E5B81"/>
    <w:rsid w:val="005E72E7"/>
    <w:rsid w:val="005E755A"/>
    <w:rsid w:val="005E769C"/>
    <w:rsid w:val="005E7B09"/>
    <w:rsid w:val="005F062F"/>
    <w:rsid w:val="005F1240"/>
    <w:rsid w:val="005F14A2"/>
    <w:rsid w:val="005F19E3"/>
    <w:rsid w:val="005F2228"/>
    <w:rsid w:val="005F2A0F"/>
    <w:rsid w:val="005F2CB1"/>
    <w:rsid w:val="005F3025"/>
    <w:rsid w:val="005F306C"/>
    <w:rsid w:val="005F3666"/>
    <w:rsid w:val="005F3F5D"/>
    <w:rsid w:val="005F4627"/>
    <w:rsid w:val="005F4ED8"/>
    <w:rsid w:val="005F5102"/>
    <w:rsid w:val="005F5246"/>
    <w:rsid w:val="005F5616"/>
    <w:rsid w:val="005F5E0C"/>
    <w:rsid w:val="005F618C"/>
    <w:rsid w:val="005F6761"/>
    <w:rsid w:val="005F67C8"/>
    <w:rsid w:val="005F686F"/>
    <w:rsid w:val="005F6A5D"/>
    <w:rsid w:val="005F6BB4"/>
    <w:rsid w:val="005F70BD"/>
    <w:rsid w:val="005F7943"/>
    <w:rsid w:val="0060080E"/>
    <w:rsid w:val="0060082B"/>
    <w:rsid w:val="00601161"/>
    <w:rsid w:val="0060179E"/>
    <w:rsid w:val="00601C13"/>
    <w:rsid w:val="006025CF"/>
    <w:rsid w:val="0060283C"/>
    <w:rsid w:val="00604443"/>
    <w:rsid w:val="00604BA5"/>
    <w:rsid w:val="00604F14"/>
    <w:rsid w:val="00605309"/>
    <w:rsid w:val="00605391"/>
    <w:rsid w:val="0060539F"/>
    <w:rsid w:val="00605732"/>
    <w:rsid w:val="00605F62"/>
    <w:rsid w:val="00606360"/>
    <w:rsid w:val="006063CC"/>
    <w:rsid w:val="00606643"/>
    <w:rsid w:val="00606DCE"/>
    <w:rsid w:val="00607BB5"/>
    <w:rsid w:val="00610361"/>
    <w:rsid w:val="00610417"/>
    <w:rsid w:val="00610612"/>
    <w:rsid w:val="00610A0E"/>
    <w:rsid w:val="00611556"/>
    <w:rsid w:val="00611A89"/>
    <w:rsid w:val="00611B83"/>
    <w:rsid w:val="0061206D"/>
    <w:rsid w:val="00612756"/>
    <w:rsid w:val="00612775"/>
    <w:rsid w:val="00613257"/>
    <w:rsid w:val="00613299"/>
    <w:rsid w:val="00613771"/>
    <w:rsid w:val="006137D4"/>
    <w:rsid w:val="00613A70"/>
    <w:rsid w:val="00615653"/>
    <w:rsid w:val="0061569B"/>
    <w:rsid w:val="00615721"/>
    <w:rsid w:val="00616485"/>
    <w:rsid w:val="006169C2"/>
    <w:rsid w:val="006169D7"/>
    <w:rsid w:val="00616EF8"/>
    <w:rsid w:val="006175CD"/>
    <w:rsid w:val="00620A71"/>
    <w:rsid w:val="00620B43"/>
    <w:rsid w:val="00620D6E"/>
    <w:rsid w:val="00620D80"/>
    <w:rsid w:val="00620E59"/>
    <w:rsid w:val="00621212"/>
    <w:rsid w:val="00621341"/>
    <w:rsid w:val="00621559"/>
    <w:rsid w:val="00622545"/>
    <w:rsid w:val="0062297C"/>
    <w:rsid w:val="00622BDB"/>
    <w:rsid w:val="00622FBF"/>
    <w:rsid w:val="0062310C"/>
    <w:rsid w:val="006234A6"/>
    <w:rsid w:val="006238C6"/>
    <w:rsid w:val="00623E78"/>
    <w:rsid w:val="00624246"/>
    <w:rsid w:val="0062428A"/>
    <w:rsid w:val="00624673"/>
    <w:rsid w:val="00624B8A"/>
    <w:rsid w:val="00624CB1"/>
    <w:rsid w:val="00624D12"/>
    <w:rsid w:val="00624D23"/>
    <w:rsid w:val="0062523C"/>
    <w:rsid w:val="006254F5"/>
    <w:rsid w:val="006259A6"/>
    <w:rsid w:val="006268AF"/>
    <w:rsid w:val="006268C6"/>
    <w:rsid w:val="00626E34"/>
    <w:rsid w:val="0062725B"/>
    <w:rsid w:val="006273B1"/>
    <w:rsid w:val="006275D5"/>
    <w:rsid w:val="0062780F"/>
    <w:rsid w:val="00630001"/>
    <w:rsid w:val="00630780"/>
    <w:rsid w:val="00630837"/>
    <w:rsid w:val="00631012"/>
    <w:rsid w:val="006311B3"/>
    <w:rsid w:val="0063157F"/>
    <w:rsid w:val="00631993"/>
    <w:rsid w:val="00631D00"/>
    <w:rsid w:val="006326B6"/>
    <w:rsid w:val="0063284C"/>
    <w:rsid w:val="00632EA7"/>
    <w:rsid w:val="0063337E"/>
    <w:rsid w:val="0063340A"/>
    <w:rsid w:val="006336AC"/>
    <w:rsid w:val="00633906"/>
    <w:rsid w:val="00633D83"/>
    <w:rsid w:val="006353F5"/>
    <w:rsid w:val="0063541F"/>
    <w:rsid w:val="006355C2"/>
    <w:rsid w:val="006361C1"/>
    <w:rsid w:val="00636398"/>
    <w:rsid w:val="006368D3"/>
    <w:rsid w:val="0063753A"/>
    <w:rsid w:val="0063764A"/>
    <w:rsid w:val="006377EC"/>
    <w:rsid w:val="006379BB"/>
    <w:rsid w:val="00640014"/>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311"/>
    <w:rsid w:val="00645F60"/>
    <w:rsid w:val="0064624E"/>
    <w:rsid w:val="00647230"/>
    <w:rsid w:val="00647A29"/>
    <w:rsid w:val="00650AB9"/>
    <w:rsid w:val="00650CB6"/>
    <w:rsid w:val="00650EEB"/>
    <w:rsid w:val="00651227"/>
    <w:rsid w:val="00651439"/>
    <w:rsid w:val="00651E42"/>
    <w:rsid w:val="00651EC3"/>
    <w:rsid w:val="006527FB"/>
    <w:rsid w:val="00652FFC"/>
    <w:rsid w:val="00653162"/>
    <w:rsid w:val="00653B2B"/>
    <w:rsid w:val="00654221"/>
    <w:rsid w:val="00655733"/>
    <w:rsid w:val="00655751"/>
    <w:rsid w:val="00655926"/>
    <w:rsid w:val="006559F1"/>
    <w:rsid w:val="00655ACD"/>
    <w:rsid w:val="00655F1C"/>
    <w:rsid w:val="00655FC0"/>
    <w:rsid w:val="0065609B"/>
    <w:rsid w:val="00656A92"/>
    <w:rsid w:val="00656AE0"/>
    <w:rsid w:val="00656DDE"/>
    <w:rsid w:val="00657E56"/>
    <w:rsid w:val="0066011D"/>
    <w:rsid w:val="006601C6"/>
    <w:rsid w:val="0066065B"/>
    <w:rsid w:val="006607C0"/>
    <w:rsid w:val="006613A6"/>
    <w:rsid w:val="00661B2D"/>
    <w:rsid w:val="00661BCA"/>
    <w:rsid w:val="006623DD"/>
    <w:rsid w:val="006627A2"/>
    <w:rsid w:val="00663239"/>
    <w:rsid w:val="00663352"/>
    <w:rsid w:val="006634E6"/>
    <w:rsid w:val="0066359C"/>
    <w:rsid w:val="00663BF2"/>
    <w:rsid w:val="00663C2D"/>
    <w:rsid w:val="00663E40"/>
    <w:rsid w:val="00663FA1"/>
    <w:rsid w:val="006646D9"/>
    <w:rsid w:val="00664A3A"/>
    <w:rsid w:val="006655EE"/>
    <w:rsid w:val="006666C1"/>
    <w:rsid w:val="006669B6"/>
    <w:rsid w:val="00666E03"/>
    <w:rsid w:val="0066738B"/>
    <w:rsid w:val="00667EE7"/>
    <w:rsid w:val="00670237"/>
    <w:rsid w:val="00670922"/>
    <w:rsid w:val="00670BE1"/>
    <w:rsid w:val="00670E9F"/>
    <w:rsid w:val="00671547"/>
    <w:rsid w:val="00672063"/>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1F1F"/>
    <w:rsid w:val="006821D2"/>
    <w:rsid w:val="00682331"/>
    <w:rsid w:val="006827BC"/>
    <w:rsid w:val="00682A5C"/>
    <w:rsid w:val="00682E80"/>
    <w:rsid w:val="00682EA0"/>
    <w:rsid w:val="00683094"/>
    <w:rsid w:val="00683ECE"/>
    <w:rsid w:val="00683EF7"/>
    <w:rsid w:val="00683FC1"/>
    <w:rsid w:val="00684A9C"/>
    <w:rsid w:val="00684B5D"/>
    <w:rsid w:val="00684D0F"/>
    <w:rsid w:val="00684D7B"/>
    <w:rsid w:val="00685459"/>
    <w:rsid w:val="00685D9C"/>
    <w:rsid w:val="00686709"/>
    <w:rsid w:val="00686BEA"/>
    <w:rsid w:val="006874FF"/>
    <w:rsid w:val="00691D35"/>
    <w:rsid w:val="00692288"/>
    <w:rsid w:val="00692947"/>
    <w:rsid w:val="00693420"/>
    <w:rsid w:val="00693EE0"/>
    <w:rsid w:val="00694CE9"/>
    <w:rsid w:val="00694F04"/>
    <w:rsid w:val="006956A6"/>
    <w:rsid w:val="00695BA8"/>
    <w:rsid w:val="00695C6E"/>
    <w:rsid w:val="00695FC2"/>
    <w:rsid w:val="0069601D"/>
    <w:rsid w:val="00696949"/>
    <w:rsid w:val="00697052"/>
    <w:rsid w:val="00697951"/>
    <w:rsid w:val="00697BAE"/>
    <w:rsid w:val="006A0A9A"/>
    <w:rsid w:val="006A1AF7"/>
    <w:rsid w:val="006A1E84"/>
    <w:rsid w:val="006A2039"/>
    <w:rsid w:val="006A27A1"/>
    <w:rsid w:val="006A282A"/>
    <w:rsid w:val="006A3490"/>
    <w:rsid w:val="006A3A20"/>
    <w:rsid w:val="006A4602"/>
    <w:rsid w:val="006A4625"/>
    <w:rsid w:val="006A46FB"/>
    <w:rsid w:val="006A496F"/>
    <w:rsid w:val="006A5E28"/>
    <w:rsid w:val="006A5E37"/>
    <w:rsid w:val="006A63BF"/>
    <w:rsid w:val="006A697B"/>
    <w:rsid w:val="006A6B07"/>
    <w:rsid w:val="006A7AFF"/>
    <w:rsid w:val="006A7F52"/>
    <w:rsid w:val="006B06EB"/>
    <w:rsid w:val="006B07F1"/>
    <w:rsid w:val="006B0E91"/>
    <w:rsid w:val="006B14C0"/>
    <w:rsid w:val="006B1816"/>
    <w:rsid w:val="006B1BE0"/>
    <w:rsid w:val="006B1E42"/>
    <w:rsid w:val="006B2099"/>
    <w:rsid w:val="006B235E"/>
    <w:rsid w:val="006B2533"/>
    <w:rsid w:val="006B27AB"/>
    <w:rsid w:val="006B27D0"/>
    <w:rsid w:val="006B29DD"/>
    <w:rsid w:val="006B31F0"/>
    <w:rsid w:val="006B50CF"/>
    <w:rsid w:val="006B5460"/>
    <w:rsid w:val="006B55B5"/>
    <w:rsid w:val="006B639B"/>
    <w:rsid w:val="006B7913"/>
    <w:rsid w:val="006B796F"/>
    <w:rsid w:val="006B7ED0"/>
    <w:rsid w:val="006C0238"/>
    <w:rsid w:val="006C03B8"/>
    <w:rsid w:val="006C100F"/>
    <w:rsid w:val="006C18A9"/>
    <w:rsid w:val="006C1F08"/>
    <w:rsid w:val="006C1FC5"/>
    <w:rsid w:val="006C2069"/>
    <w:rsid w:val="006C252A"/>
    <w:rsid w:val="006C2A21"/>
    <w:rsid w:val="006C2B12"/>
    <w:rsid w:val="006C2C70"/>
    <w:rsid w:val="006C2FDC"/>
    <w:rsid w:val="006C3863"/>
    <w:rsid w:val="006C38B9"/>
    <w:rsid w:val="006C39AC"/>
    <w:rsid w:val="006C4A4B"/>
    <w:rsid w:val="006C4B08"/>
    <w:rsid w:val="006C4D67"/>
    <w:rsid w:val="006C4ECD"/>
    <w:rsid w:val="006C5805"/>
    <w:rsid w:val="006C590F"/>
    <w:rsid w:val="006C5CFF"/>
    <w:rsid w:val="006C5EC9"/>
    <w:rsid w:val="006C6059"/>
    <w:rsid w:val="006C633B"/>
    <w:rsid w:val="006C6A31"/>
    <w:rsid w:val="006C6AE0"/>
    <w:rsid w:val="006C6C35"/>
    <w:rsid w:val="006C6CF7"/>
    <w:rsid w:val="006C7522"/>
    <w:rsid w:val="006D0B1B"/>
    <w:rsid w:val="006D0B9C"/>
    <w:rsid w:val="006D1806"/>
    <w:rsid w:val="006D2406"/>
    <w:rsid w:val="006D2768"/>
    <w:rsid w:val="006D27E8"/>
    <w:rsid w:val="006D2846"/>
    <w:rsid w:val="006D2FF5"/>
    <w:rsid w:val="006D338F"/>
    <w:rsid w:val="006D3AC2"/>
    <w:rsid w:val="006D3AC9"/>
    <w:rsid w:val="006D4105"/>
    <w:rsid w:val="006D459B"/>
    <w:rsid w:val="006D46E9"/>
    <w:rsid w:val="006D587C"/>
    <w:rsid w:val="006D59C7"/>
    <w:rsid w:val="006D59F3"/>
    <w:rsid w:val="006D5C05"/>
    <w:rsid w:val="006D5D20"/>
    <w:rsid w:val="006D630F"/>
    <w:rsid w:val="006D63B3"/>
    <w:rsid w:val="006D6F08"/>
    <w:rsid w:val="006D70A5"/>
    <w:rsid w:val="006D7606"/>
    <w:rsid w:val="006D7CCE"/>
    <w:rsid w:val="006E00D7"/>
    <w:rsid w:val="006E01C9"/>
    <w:rsid w:val="006E0270"/>
    <w:rsid w:val="006E04FE"/>
    <w:rsid w:val="006E05DF"/>
    <w:rsid w:val="006E062C"/>
    <w:rsid w:val="006E1432"/>
    <w:rsid w:val="006E151D"/>
    <w:rsid w:val="006E17F7"/>
    <w:rsid w:val="006E21EA"/>
    <w:rsid w:val="006E22AE"/>
    <w:rsid w:val="006E28B7"/>
    <w:rsid w:val="006E2CE3"/>
    <w:rsid w:val="006E2FB7"/>
    <w:rsid w:val="006E31BC"/>
    <w:rsid w:val="006E3310"/>
    <w:rsid w:val="006E35A5"/>
    <w:rsid w:val="006E3AC3"/>
    <w:rsid w:val="006E3F0B"/>
    <w:rsid w:val="006E47BC"/>
    <w:rsid w:val="006E4A91"/>
    <w:rsid w:val="006E4E39"/>
    <w:rsid w:val="006E50B5"/>
    <w:rsid w:val="006E565E"/>
    <w:rsid w:val="006E5951"/>
    <w:rsid w:val="006E5AC2"/>
    <w:rsid w:val="006E5B26"/>
    <w:rsid w:val="006E5C98"/>
    <w:rsid w:val="006E5FA3"/>
    <w:rsid w:val="006E61CC"/>
    <w:rsid w:val="006E673D"/>
    <w:rsid w:val="006E6C2E"/>
    <w:rsid w:val="006E6EC8"/>
    <w:rsid w:val="006E7898"/>
    <w:rsid w:val="006E7D3B"/>
    <w:rsid w:val="006E7F4F"/>
    <w:rsid w:val="006F01B6"/>
    <w:rsid w:val="006F0C31"/>
    <w:rsid w:val="006F0D93"/>
    <w:rsid w:val="006F1B70"/>
    <w:rsid w:val="006F1E38"/>
    <w:rsid w:val="006F2117"/>
    <w:rsid w:val="006F2235"/>
    <w:rsid w:val="006F263E"/>
    <w:rsid w:val="006F272E"/>
    <w:rsid w:val="006F2DD7"/>
    <w:rsid w:val="006F341D"/>
    <w:rsid w:val="006F3686"/>
    <w:rsid w:val="006F3844"/>
    <w:rsid w:val="006F3931"/>
    <w:rsid w:val="006F3CDE"/>
    <w:rsid w:val="006F3F0D"/>
    <w:rsid w:val="006F415D"/>
    <w:rsid w:val="006F4222"/>
    <w:rsid w:val="006F4292"/>
    <w:rsid w:val="006F4344"/>
    <w:rsid w:val="006F4A90"/>
    <w:rsid w:val="006F4D8E"/>
    <w:rsid w:val="006F50BB"/>
    <w:rsid w:val="006F51DD"/>
    <w:rsid w:val="006F5639"/>
    <w:rsid w:val="006F58D4"/>
    <w:rsid w:val="006F5AF6"/>
    <w:rsid w:val="006F5C2C"/>
    <w:rsid w:val="006F66B1"/>
    <w:rsid w:val="006F6843"/>
    <w:rsid w:val="006F6A00"/>
    <w:rsid w:val="006F6AAC"/>
    <w:rsid w:val="006F6D6E"/>
    <w:rsid w:val="006F72D2"/>
    <w:rsid w:val="006F74C2"/>
    <w:rsid w:val="006F794B"/>
    <w:rsid w:val="006F7E6F"/>
    <w:rsid w:val="00700F32"/>
    <w:rsid w:val="00701A50"/>
    <w:rsid w:val="00701BC6"/>
    <w:rsid w:val="00701BC8"/>
    <w:rsid w:val="00701EAD"/>
    <w:rsid w:val="00701FE4"/>
    <w:rsid w:val="00702760"/>
    <w:rsid w:val="00702B6B"/>
    <w:rsid w:val="0070327E"/>
    <w:rsid w:val="0070346E"/>
    <w:rsid w:val="00704AC6"/>
    <w:rsid w:val="00704C62"/>
    <w:rsid w:val="00704EDB"/>
    <w:rsid w:val="0070537F"/>
    <w:rsid w:val="007057B5"/>
    <w:rsid w:val="00705A56"/>
    <w:rsid w:val="00705C5D"/>
    <w:rsid w:val="00706101"/>
    <w:rsid w:val="0070612A"/>
    <w:rsid w:val="0070640D"/>
    <w:rsid w:val="0070658A"/>
    <w:rsid w:val="00707072"/>
    <w:rsid w:val="0070723A"/>
    <w:rsid w:val="00707D61"/>
    <w:rsid w:val="00707F10"/>
    <w:rsid w:val="00710C5D"/>
    <w:rsid w:val="007116B4"/>
    <w:rsid w:val="00711777"/>
    <w:rsid w:val="007117E0"/>
    <w:rsid w:val="00711FF0"/>
    <w:rsid w:val="00712287"/>
    <w:rsid w:val="00712772"/>
    <w:rsid w:val="00712775"/>
    <w:rsid w:val="00712882"/>
    <w:rsid w:val="0071291B"/>
    <w:rsid w:val="0071293E"/>
    <w:rsid w:val="00712C65"/>
    <w:rsid w:val="00713308"/>
    <w:rsid w:val="00713B4C"/>
    <w:rsid w:val="007142F8"/>
    <w:rsid w:val="007145B7"/>
    <w:rsid w:val="007148D3"/>
    <w:rsid w:val="00715B9A"/>
    <w:rsid w:val="00715DF5"/>
    <w:rsid w:val="007160F6"/>
    <w:rsid w:val="00716359"/>
    <w:rsid w:val="007168BE"/>
    <w:rsid w:val="00716977"/>
    <w:rsid w:val="00716CF9"/>
    <w:rsid w:val="007172A4"/>
    <w:rsid w:val="007174A9"/>
    <w:rsid w:val="00717CDF"/>
    <w:rsid w:val="00717D52"/>
    <w:rsid w:val="00717EC8"/>
    <w:rsid w:val="00720129"/>
    <w:rsid w:val="0072029C"/>
    <w:rsid w:val="007207E0"/>
    <w:rsid w:val="00720A29"/>
    <w:rsid w:val="00720E14"/>
    <w:rsid w:val="00720FB2"/>
    <w:rsid w:val="00721593"/>
    <w:rsid w:val="007217B4"/>
    <w:rsid w:val="00722042"/>
    <w:rsid w:val="0072246B"/>
    <w:rsid w:val="00722ED3"/>
    <w:rsid w:val="007231C6"/>
    <w:rsid w:val="0072359E"/>
    <w:rsid w:val="00724018"/>
    <w:rsid w:val="0072441E"/>
    <w:rsid w:val="00724DBE"/>
    <w:rsid w:val="007251F3"/>
    <w:rsid w:val="007255D2"/>
    <w:rsid w:val="00725CDF"/>
    <w:rsid w:val="00726422"/>
    <w:rsid w:val="00726EA6"/>
    <w:rsid w:val="00727208"/>
    <w:rsid w:val="0072766F"/>
    <w:rsid w:val="00727680"/>
    <w:rsid w:val="00727BE1"/>
    <w:rsid w:val="00727EC3"/>
    <w:rsid w:val="00727F9D"/>
    <w:rsid w:val="007301DD"/>
    <w:rsid w:val="00730EEB"/>
    <w:rsid w:val="00731E32"/>
    <w:rsid w:val="007328C7"/>
    <w:rsid w:val="00733BDE"/>
    <w:rsid w:val="00734874"/>
    <w:rsid w:val="007348B1"/>
    <w:rsid w:val="00734B23"/>
    <w:rsid w:val="007356CD"/>
    <w:rsid w:val="007358ED"/>
    <w:rsid w:val="007361C8"/>
    <w:rsid w:val="007362A6"/>
    <w:rsid w:val="00736657"/>
    <w:rsid w:val="0073666A"/>
    <w:rsid w:val="00736D7D"/>
    <w:rsid w:val="0073770F"/>
    <w:rsid w:val="00737F7B"/>
    <w:rsid w:val="00740E58"/>
    <w:rsid w:val="00740F0B"/>
    <w:rsid w:val="00742155"/>
    <w:rsid w:val="007422EF"/>
    <w:rsid w:val="007429DC"/>
    <w:rsid w:val="00743E60"/>
    <w:rsid w:val="00744007"/>
    <w:rsid w:val="0074405D"/>
    <w:rsid w:val="007442B6"/>
    <w:rsid w:val="00744376"/>
    <w:rsid w:val="007445A0"/>
    <w:rsid w:val="007448FE"/>
    <w:rsid w:val="0074524B"/>
    <w:rsid w:val="007455B1"/>
    <w:rsid w:val="00745C9E"/>
    <w:rsid w:val="00746B70"/>
    <w:rsid w:val="007474EC"/>
    <w:rsid w:val="007477CB"/>
    <w:rsid w:val="0074791B"/>
    <w:rsid w:val="00747AFE"/>
    <w:rsid w:val="00747BA4"/>
    <w:rsid w:val="00747D8B"/>
    <w:rsid w:val="00750FA1"/>
    <w:rsid w:val="00751228"/>
    <w:rsid w:val="007515ED"/>
    <w:rsid w:val="0075190A"/>
    <w:rsid w:val="00752885"/>
    <w:rsid w:val="007529C3"/>
    <w:rsid w:val="00753850"/>
    <w:rsid w:val="00754966"/>
    <w:rsid w:val="00754C5E"/>
    <w:rsid w:val="00754D6B"/>
    <w:rsid w:val="007550D0"/>
    <w:rsid w:val="007552B3"/>
    <w:rsid w:val="00755349"/>
    <w:rsid w:val="007556C9"/>
    <w:rsid w:val="007560FD"/>
    <w:rsid w:val="0075619E"/>
    <w:rsid w:val="0075634C"/>
    <w:rsid w:val="007569A1"/>
    <w:rsid w:val="007571E1"/>
    <w:rsid w:val="0075720C"/>
    <w:rsid w:val="00757633"/>
    <w:rsid w:val="00757746"/>
    <w:rsid w:val="0076023F"/>
    <w:rsid w:val="007604B2"/>
    <w:rsid w:val="007609FA"/>
    <w:rsid w:val="00760F99"/>
    <w:rsid w:val="007616B3"/>
    <w:rsid w:val="00761711"/>
    <w:rsid w:val="00761953"/>
    <w:rsid w:val="00761E43"/>
    <w:rsid w:val="007630EA"/>
    <w:rsid w:val="007634D5"/>
    <w:rsid w:val="00763A6D"/>
    <w:rsid w:val="00764FBD"/>
    <w:rsid w:val="00765272"/>
    <w:rsid w:val="00765281"/>
    <w:rsid w:val="00765381"/>
    <w:rsid w:val="007658A5"/>
    <w:rsid w:val="00765AEE"/>
    <w:rsid w:val="00765B0D"/>
    <w:rsid w:val="00765BBF"/>
    <w:rsid w:val="007662AD"/>
    <w:rsid w:val="00766765"/>
    <w:rsid w:val="00766A8C"/>
    <w:rsid w:val="00766BAD"/>
    <w:rsid w:val="00766E35"/>
    <w:rsid w:val="00767266"/>
    <w:rsid w:val="0077013A"/>
    <w:rsid w:val="00770154"/>
    <w:rsid w:val="00770562"/>
    <w:rsid w:val="0077111F"/>
    <w:rsid w:val="00772506"/>
    <w:rsid w:val="00772534"/>
    <w:rsid w:val="00772584"/>
    <w:rsid w:val="00772E01"/>
    <w:rsid w:val="007730BD"/>
    <w:rsid w:val="00773531"/>
    <w:rsid w:val="00773807"/>
    <w:rsid w:val="00773879"/>
    <w:rsid w:val="00773929"/>
    <w:rsid w:val="00773DFA"/>
    <w:rsid w:val="0077428B"/>
    <w:rsid w:val="007755F2"/>
    <w:rsid w:val="007762C9"/>
    <w:rsid w:val="00776800"/>
    <w:rsid w:val="00776878"/>
    <w:rsid w:val="00776971"/>
    <w:rsid w:val="00777396"/>
    <w:rsid w:val="00777B08"/>
    <w:rsid w:val="00777CEB"/>
    <w:rsid w:val="007802A7"/>
    <w:rsid w:val="00780462"/>
    <w:rsid w:val="00780542"/>
    <w:rsid w:val="00780D5D"/>
    <w:rsid w:val="007813B7"/>
    <w:rsid w:val="0078177E"/>
    <w:rsid w:val="00782881"/>
    <w:rsid w:val="00782B37"/>
    <w:rsid w:val="00782D5B"/>
    <w:rsid w:val="00782DB4"/>
    <w:rsid w:val="00782FB4"/>
    <w:rsid w:val="00782FC9"/>
    <w:rsid w:val="00783032"/>
    <w:rsid w:val="0078304C"/>
    <w:rsid w:val="00783102"/>
    <w:rsid w:val="0078315C"/>
    <w:rsid w:val="00783673"/>
    <w:rsid w:val="00783C13"/>
    <w:rsid w:val="00783E02"/>
    <w:rsid w:val="00784679"/>
    <w:rsid w:val="00785490"/>
    <w:rsid w:val="0078685A"/>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2E5"/>
    <w:rsid w:val="0079384E"/>
    <w:rsid w:val="00793CD8"/>
    <w:rsid w:val="007941EF"/>
    <w:rsid w:val="00794594"/>
    <w:rsid w:val="00794D26"/>
    <w:rsid w:val="00794D90"/>
    <w:rsid w:val="00795277"/>
    <w:rsid w:val="007958D5"/>
    <w:rsid w:val="007959F1"/>
    <w:rsid w:val="00795AE2"/>
    <w:rsid w:val="00795C92"/>
    <w:rsid w:val="00795E6B"/>
    <w:rsid w:val="00795F6F"/>
    <w:rsid w:val="00796231"/>
    <w:rsid w:val="007963B9"/>
    <w:rsid w:val="00796780"/>
    <w:rsid w:val="00796B7C"/>
    <w:rsid w:val="00796F14"/>
    <w:rsid w:val="007970C9"/>
    <w:rsid w:val="00797C17"/>
    <w:rsid w:val="00797F56"/>
    <w:rsid w:val="007A0BDD"/>
    <w:rsid w:val="007A1CB3"/>
    <w:rsid w:val="007A2CF7"/>
    <w:rsid w:val="007A306F"/>
    <w:rsid w:val="007A3436"/>
    <w:rsid w:val="007A3472"/>
    <w:rsid w:val="007A3C8F"/>
    <w:rsid w:val="007A4023"/>
    <w:rsid w:val="007A43A6"/>
    <w:rsid w:val="007A4A85"/>
    <w:rsid w:val="007A55EF"/>
    <w:rsid w:val="007A58A6"/>
    <w:rsid w:val="007A6600"/>
    <w:rsid w:val="007A7139"/>
    <w:rsid w:val="007A7202"/>
    <w:rsid w:val="007A7354"/>
    <w:rsid w:val="007A7723"/>
    <w:rsid w:val="007A7C57"/>
    <w:rsid w:val="007B0C78"/>
    <w:rsid w:val="007B1199"/>
    <w:rsid w:val="007B15A8"/>
    <w:rsid w:val="007B15C9"/>
    <w:rsid w:val="007B1C2B"/>
    <w:rsid w:val="007B27C6"/>
    <w:rsid w:val="007B2F2C"/>
    <w:rsid w:val="007B3702"/>
    <w:rsid w:val="007B3905"/>
    <w:rsid w:val="007B3D2D"/>
    <w:rsid w:val="007B447B"/>
    <w:rsid w:val="007B4A93"/>
    <w:rsid w:val="007B4E43"/>
    <w:rsid w:val="007B4E76"/>
    <w:rsid w:val="007B4EB4"/>
    <w:rsid w:val="007B50AE"/>
    <w:rsid w:val="007B51DF"/>
    <w:rsid w:val="007B55AC"/>
    <w:rsid w:val="007B582B"/>
    <w:rsid w:val="007B635E"/>
    <w:rsid w:val="007B6FFF"/>
    <w:rsid w:val="007B791D"/>
    <w:rsid w:val="007C05DD"/>
    <w:rsid w:val="007C0ACB"/>
    <w:rsid w:val="007C0E11"/>
    <w:rsid w:val="007C13ED"/>
    <w:rsid w:val="007C1E4C"/>
    <w:rsid w:val="007C1EE8"/>
    <w:rsid w:val="007C20F6"/>
    <w:rsid w:val="007C2E19"/>
    <w:rsid w:val="007C3854"/>
    <w:rsid w:val="007C3D18"/>
    <w:rsid w:val="007C3E73"/>
    <w:rsid w:val="007C4DA2"/>
    <w:rsid w:val="007C5251"/>
    <w:rsid w:val="007C574A"/>
    <w:rsid w:val="007C5F27"/>
    <w:rsid w:val="007C60BF"/>
    <w:rsid w:val="007C6A07"/>
    <w:rsid w:val="007C71F3"/>
    <w:rsid w:val="007C7350"/>
    <w:rsid w:val="007C74A7"/>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4892"/>
    <w:rsid w:val="007D4E4E"/>
    <w:rsid w:val="007D5309"/>
    <w:rsid w:val="007D58B4"/>
    <w:rsid w:val="007D5901"/>
    <w:rsid w:val="007D59FE"/>
    <w:rsid w:val="007D62AF"/>
    <w:rsid w:val="007D632D"/>
    <w:rsid w:val="007D681D"/>
    <w:rsid w:val="007D6E5F"/>
    <w:rsid w:val="007D7526"/>
    <w:rsid w:val="007D763B"/>
    <w:rsid w:val="007E0364"/>
    <w:rsid w:val="007E0408"/>
    <w:rsid w:val="007E0580"/>
    <w:rsid w:val="007E0B55"/>
    <w:rsid w:val="007E150A"/>
    <w:rsid w:val="007E15D4"/>
    <w:rsid w:val="007E16AA"/>
    <w:rsid w:val="007E2BE8"/>
    <w:rsid w:val="007E342F"/>
    <w:rsid w:val="007E3855"/>
    <w:rsid w:val="007E3A07"/>
    <w:rsid w:val="007E3D03"/>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521"/>
    <w:rsid w:val="007F03D1"/>
    <w:rsid w:val="007F05D7"/>
    <w:rsid w:val="007F0B67"/>
    <w:rsid w:val="007F1388"/>
    <w:rsid w:val="007F143A"/>
    <w:rsid w:val="007F1713"/>
    <w:rsid w:val="007F1D05"/>
    <w:rsid w:val="007F2DCE"/>
    <w:rsid w:val="007F3056"/>
    <w:rsid w:val="007F30B7"/>
    <w:rsid w:val="007F31D4"/>
    <w:rsid w:val="007F3263"/>
    <w:rsid w:val="007F3AD7"/>
    <w:rsid w:val="007F3B7A"/>
    <w:rsid w:val="007F49C8"/>
    <w:rsid w:val="007F5A96"/>
    <w:rsid w:val="007F5D6F"/>
    <w:rsid w:val="007F6B18"/>
    <w:rsid w:val="007F7169"/>
    <w:rsid w:val="007F7E3E"/>
    <w:rsid w:val="00800FF0"/>
    <w:rsid w:val="00801259"/>
    <w:rsid w:val="00801580"/>
    <w:rsid w:val="008019AB"/>
    <w:rsid w:val="00801AAC"/>
    <w:rsid w:val="0080223B"/>
    <w:rsid w:val="00802E78"/>
    <w:rsid w:val="008033E9"/>
    <w:rsid w:val="00803EAA"/>
    <w:rsid w:val="00803FAE"/>
    <w:rsid w:val="0080409E"/>
    <w:rsid w:val="0080472F"/>
    <w:rsid w:val="00804745"/>
    <w:rsid w:val="0080481B"/>
    <w:rsid w:val="0080503E"/>
    <w:rsid w:val="00805290"/>
    <w:rsid w:val="0080573A"/>
    <w:rsid w:val="00805A1B"/>
    <w:rsid w:val="0080605F"/>
    <w:rsid w:val="008060AD"/>
    <w:rsid w:val="00807187"/>
    <w:rsid w:val="00807786"/>
    <w:rsid w:val="00810C88"/>
    <w:rsid w:val="00811F01"/>
    <w:rsid w:val="00811F3E"/>
    <w:rsid w:val="00811FCB"/>
    <w:rsid w:val="0081221B"/>
    <w:rsid w:val="008126AB"/>
    <w:rsid w:val="00812E15"/>
    <w:rsid w:val="00812FA4"/>
    <w:rsid w:val="008130E1"/>
    <w:rsid w:val="008130F9"/>
    <w:rsid w:val="008132E5"/>
    <w:rsid w:val="00813436"/>
    <w:rsid w:val="0081432D"/>
    <w:rsid w:val="00815273"/>
    <w:rsid w:val="00815659"/>
    <w:rsid w:val="008158D6"/>
    <w:rsid w:val="00815FF0"/>
    <w:rsid w:val="008161F8"/>
    <w:rsid w:val="00817196"/>
    <w:rsid w:val="00817A92"/>
    <w:rsid w:val="008204E5"/>
    <w:rsid w:val="00820834"/>
    <w:rsid w:val="00820A73"/>
    <w:rsid w:val="0082124D"/>
    <w:rsid w:val="00821DDA"/>
    <w:rsid w:val="00821EFC"/>
    <w:rsid w:val="00821F34"/>
    <w:rsid w:val="008224EB"/>
    <w:rsid w:val="00822A3A"/>
    <w:rsid w:val="008235DB"/>
    <w:rsid w:val="0082380A"/>
    <w:rsid w:val="00824AB4"/>
    <w:rsid w:val="00824B02"/>
    <w:rsid w:val="008251D0"/>
    <w:rsid w:val="00825B95"/>
    <w:rsid w:val="00825C42"/>
    <w:rsid w:val="00825D25"/>
    <w:rsid w:val="008265B7"/>
    <w:rsid w:val="008271C8"/>
    <w:rsid w:val="0082755A"/>
    <w:rsid w:val="00827761"/>
    <w:rsid w:val="00827B4A"/>
    <w:rsid w:val="00827B85"/>
    <w:rsid w:val="00827D6F"/>
    <w:rsid w:val="00831DFA"/>
    <w:rsid w:val="00832376"/>
    <w:rsid w:val="00832403"/>
    <w:rsid w:val="00832794"/>
    <w:rsid w:val="00832C4C"/>
    <w:rsid w:val="0083321F"/>
    <w:rsid w:val="00833710"/>
    <w:rsid w:val="00833DE0"/>
    <w:rsid w:val="00834B41"/>
    <w:rsid w:val="00834E03"/>
    <w:rsid w:val="0083511D"/>
    <w:rsid w:val="008352F6"/>
    <w:rsid w:val="008359E6"/>
    <w:rsid w:val="008362FC"/>
    <w:rsid w:val="00836307"/>
    <w:rsid w:val="0083733B"/>
    <w:rsid w:val="008376AC"/>
    <w:rsid w:val="00837D05"/>
    <w:rsid w:val="00837EDA"/>
    <w:rsid w:val="00837F6B"/>
    <w:rsid w:val="0084044A"/>
    <w:rsid w:val="008407DD"/>
    <w:rsid w:val="008408F9"/>
    <w:rsid w:val="0084159C"/>
    <w:rsid w:val="00841A98"/>
    <w:rsid w:val="00841D38"/>
    <w:rsid w:val="00842225"/>
    <w:rsid w:val="00842ACB"/>
    <w:rsid w:val="008436EC"/>
    <w:rsid w:val="0084436A"/>
    <w:rsid w:val="008443D3"/>
    <w:rsid w:val="008444E8"/>
    <w:rsid w:val="00844E80"/>
    <w:rsid w:val="00845365"/>
    <w:rsid w:val="00845A39"/>
    <w:rsid w:val="00845B06"/>
    <w:rsid w:val="00846FE7"/>
    <w:rsid w:val="00847424"/>
    <w:rsid w:val="00847574"/>
    <w:rsid w:val="0084761B"/>
    <w:rsid w:val="008477CD"/>
    <w:rsid w:val="008479B5"/>
    <w:rsid w:val="00847E30"/>
    <w:rsid w:val="008504A9"/>
    <w:rsid w:val="00850CEC"/>
    <w:rsid w:val="00852C9F"/>
    <w:rsid w:val="00854A60"/>
    <w:rsid w:val="00855B06"/>
    <w:rsid w:val="0085626F"/>
    <w:rsid w:val="00856911"/>
    <w:rsid w:val="00856917"/>
    <w:rsid w:val="00856B1D"/>
    <w:rsid w:val="00856BA4"/>
    <w:rsid w:val="00856EBD"/>
    <w:rsid w:val="00857C3A"/>
    <w:rsid w:val="00857E8D"/>
    <w:rsid w:val="00857F60"/>
    <w:rsid w:val="008610A4"/>
    <w:rsid w:val="008617FC"/>
    <w:rsid w:val="00862397"/>
    <w:rsid w:val="0086251D"/>
    <w:rsid w:val="0086325B"/>
    <w:rsid w:val="00863435"/>
    <w:rsid w:val="008635D0"/>
    <w:rsid w:val="00863F02"/>
    <w:rsid w:val="0086614A"/>
    <w:rsid w:val="00866336"/>
    <w:rsid w:val="00866A86"/>
    <w:rsid w:val="008675BB"/>
    <w:rsid w:val="008677FD"/>
    <w:rsid w:val="00867A9C"/>
    <w:rsid w:val="00867F7D"/>
    <w:rsid w:val="00867F91"/>
    <w:rsid w:val="00870579"/>
    <w:rsid w:val="008706D4"/>
    <w:rsid w:val="00870785"/>
    <w:rsid w:val="0087080F"/>
    <w:rsid w:val="00870997"/>
    <w:rsid w:val="00870F8A"/>
    <w:rsid w:val="0087129E"/>
    <w:rsid w:val="0087143B"/>
    <w:rsid w:val="00871527"/>
    <w:rsid w:val="0087187B"/>
    <w:rsid w:val="0087192A"/>
    <w:rsid w:val="008719A4"/>
    <w:rsid w:val="00871D23"/>
    <w:rsid w:val="0087287E"/>
    <w:rsid w:val="00873732"/>
    <w:rsid w:val="00873D37"/>
    <w:rsid w:val="00873F28"/>
    <w:rsid w:val="0087429E"/>
    <w:rsid w:val="00874312"/>
    <w:rsid w:val="0087437C"/>
    <w:rsid w:val="00874BBA"/>
    <w:rsid w:val="00875032"/>
    <w:rsid w:val="00875CD7"/>
    <w:rsid w:val="00875E97"/>
    <w:rsid w:val="0087621E"/>
    <w:rsid w:val="00876284"/>
    <w:rsid w:val="008763F0"/>
    <w:rsid w:val="00876466"/>
    <w:rsid w:val="0087675B"/>
    <w:rsid w:val="00876B4D"/>
    <w:rsid w:val="00876F68"/>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4B55"/>
    <w:rsid w:val="00885E87"/>
    <w:rsid w:val="00886800"/>
    <w:rsid w:val="008878FA"/>
    <w:rsid w:val="00887A07"/>
    <w:rsid w:val="00890432"/>
    <w:rsid w:val="00890571"/>
    <w:rsid w:val="00890DC7"/>
    <w:rsid w:val="00890EBA"/>
    <w:rsid w:val="0089119A"/>
    <w:rsid w:val="00891E41"/>
    <w:rsid w:val="00892215"/>
    <w:rsid w:val="00892677"/>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8D5"/>
    <w:rsid w:val="008A1C20"/>
    <w:rsid w:val="008A21F2"/>
    <w:rsid w:val="008A21FF"/>
    <w:rsid w:val="008A2857"/>
    <w:rsid w:val="008A2CE2"/>
    <w:rsid w:val="008A2D1A"/>
    <w:rsid w:val="008A30AC"/>
    <w:rsid w:val="008A4052"/>
    <w:rsid w:val="008A44B8"/>
    <w:rsid w:val="008A467D"/>
    <w:rsid w:val="008A5094"/>
    <w:rsid w:val="008A51A8"/>
    <w:rsid w:val="008A5206"/>
    <w:rsid w:val="008A5231"/>
    <w:rsid w:val="008A54C7"/>
    <w:rsid w:val="008A61A8"/>
    <w:rsid w:val="008A62BE"/>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0F46"/>
    <w:rsid w:val="008C13A1"/>
    <w:rsid w:val="008C1588"/>
    <w:rsid w:val="008C16F3"/>
    <w:rsid w:val="008C18D4"/>
    <w:rsid w:val="008C2017"/>
    <w:rsid w:val="008C256E"/>
    <w:rsid w:val="008C2AA7"/>
    <w:rsid w:val="008C3191"/>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14E"/>
    <w:rsid w:val="008D337A"/>
    <w:rsid w:val="008D34F1"/>
    <w:rsid w:val="008D395B"/>
    <w:rsid w:val="008D39D8"/>
    <w:rsid w:val="008D4448"/>
    <w:rsid w:val="008D4B3C"/>
    <w:rsid w:val="008D4BF2"/>
    <w:rsid w:val="008D500F"/>
    <w:rsid w:val="008D57F4"/>
    <w:rsid w:val="008D5CCD"/>
    <w:rsid w:val="008D6737"/>
    <w:rsid w:val="008D6AD5"/>
    <w:rsid w:val="008D6D1A"/>
    <w:rsid w:val="008D6F25"/>
    <w:rsid w:val="008E065E"/>
    <w:rsid w:val="008E06F5"/>
    <w:rsid w:val="008E07DC"/>
    <w:rsid w:val="008E0927"/>
    <w:rsid w:val="008E0C85"/>
    <w:rsid w:val="008E0CBE"/>
    <w:rsid w:val="008E0F80"/>
    <w:rsid w:val="008E10BA"/>
    <w:rsid w:val="008E1441"/>
    <w:rsid w:val="008E159E"/>
    <w:rsid w:val="008E1723"/>
    <w:rsid w:val="008E1909"/>
    <w:rsid w:val="008E1D70"/>
    <w:rsid w:val="008E1F52"/>
    <w:rsid w:val="008E2FF6"/>
    <w:rsid w:val="008E42B0"/>
    <w:rsid w:val="008E482B"/>
    <w:rsid w:val="008E4CA5"/>
    <w:rsid w:val="008E4D84"/>
    <w:rsid w:val="008E5D9A"/>
    <w:rsid w:val="008E5FD1"/>
    <w:rsid w:val="008E6605"/>
    <w:rsid w:val="008E6F77"/>
    <w:rsid w:val="008E7FD7"/>
    <w:rsid w:val="008F018B"/>
    <w:rsid w:val="008F0292"/>
    <w:rsid w:val="008F10E9"/>
    <w:rsid w:val="008F1A19"/>
    <w:rsid w:val="008F1C35"/>
    <w:rsid w:val="008F1CF9"/>
    <w:rsid w:val="008F1D4D"/>
    <w:rsid w:val="008F1EAB"/>
    <w:rsid w:val="008F203D"/>
    <w:rsid w:val="008F2A49"/>
    <w:rsid w:val="008F30F0"/>
    <w:rsid w:val="008F32C3"/>
    <w:rsid w:val="008F33DC"/>
    <w:rsid w:val="008F385A"/>
    <w:rsid w:val="008F3989"/>
    <w:rsid w:val="008F3DA0"/>
    <w:rsid w:val="008F477F"/>
    <w:rsid w:val="008F681B"/>
    <w:rsid w:val="008F6FD2"/>
    <w:rsid w:val="008F75DA"/>
    <w:rsid w:val="009001A6"/>
    <w:rsid w:val="00900801"/>
    <w:rsid w:val="00900A3D"/>
    <w:rsid w:val="00900AAC"/>
    <w:rsid w:val="00900F22"/>
    <w:rsid w:val="009013D1"/>
    <w:rsid w:val="00901F29"/>
    <w:rsid w:val="009020AD"/>
    <w:rsid w:val="009021F6"/>
    <w:rsid w:val="00902350"/>
    <w:rsid w:val="00902A9A"/>
    <w:rsid w:val="0090336B"/>
    <w:rsid w:val="00903665"/>
    <w:rsid w:val="00903A3A"/>
    <w:rsid w:val="0090427B"/>
    <w:rsid w:val="00904510"/>
    <w:rsid w:val="009049FE"/>
    <w:rsid w:val="009053AA"/>
    <w:rsid w:val="00906939"/>
    <w:rsid w:val="009069F6"/>
    <w:rsid w:val="009075DE"/>
    <w:rsid w:val="009100B3"/>
    <w:rsid w:val="0091019E"/>
    <w:rsid w:val="009101AD"/>
    <w:rsid w:val="00910B7D"/>
    <w:rsid w:val="00911503"/>
    <w:rsid w:val="00911DFB"/>
    <w:rsid w:val="00913073"/>
    <w:rsid w:val="009139D9"/>
    <w:rsid w:val="00914178"/>
    <w:rsid w:val="009141F9"/>
    <w:rsid w:val="00914AD8"/>
    <w:rsid w:val="009154AA"/>
    <w:rsid w:val="00915975"/>
    <w:rsid w:val="00916079"/>
    <w:rsid w:val="00916569"/>
    <w:rsid w:val="0091692E"/>
    <w:rsid w:val="00917948"/>
    <w:rsid w:val="00917CE9"/>
    <w:rsid w:val="00917EE2"/>
    <w:rsid w:val="00920A5E"/>
    <w:rsid w:val="00920BF2"/>
    <w:rsid w:val="00920DB4"/>
    <w:rsid w:val="00920E7D"/>
    <w:rsid w:val="009213F7"/>
    <w:rsid w:val="009215F7"/>
    <w:rsid w:val="0092160C"/>
    <w:rsid w:val="00921C62"/>
    <w:rsid w:val="00922010"/>
    <w:rsid w:val="0092236B"/>
    <w:rsid w:val="00922796"/>
    <w:rsid w:val="00922B0A"/>
    <w:rsid w:val="00922B4B"/>
    <w:rsid w:val="00922B9C"/>
    <w:rsid w:val="009245BB"/>
    <w:rsid w:val="00925110"/>
    <w:rsid w:val="009257B6"/>
    <w:rsid w:val="00926B77"/>
    <w:rsid w:val="009273AB"/>
    <w:rsid w:val="009277AD"/>
    <w:rsid w:val="009279D3"/>
    <w:rsid w:val="00927B3F"/>
    <w:rsid w:val="00930CCF"/>
    <w:rsid w:val="00930E68"/>
    <w:rsid w:val="00931148"/>
    <w:rsid w:val="009311EC"/>
    <w:rsid w:val="00931AFB"/>
    <w:rsid w:val="00931BD9"/>
    <w:rsid w:val="00932060"/>
    <w:rsid w:val="00932D0C"/>
    <w:rsid w:val="009335EE"/>
    <w:rsid w:val="009336BF"/>
    <w:rsid w:val="00933B85"/>
    <w:rsid w:val="00933CC1"/>
    <w:rsid w:val="00933E06"/>
    <w:rsid w:val="00936731"/>
    <w:rsid w:val="009368F3"/>
    <w:rsid w:val="00936D1B"/>
    <w:rsid w:val="00936EA7"/>
    <w:rsid w:val="00937B74"/>
    <w:rsid w:val="00937DFF"/>
    <w:rsid w:val="00940E12"/>
    <w:rsid w:val="009411FC"/>
    <w:rsid w:val="00941636"/>
    <w:rsid w:val="00941B38"/>
    <w:rsid w:val="00941D93"/>
    <w:rsid w:val="009424D7"/>
    <w:rsid w:val="00943742"/>
    <w:rsid w:val="00943820"/>
    <w:rsid w:val="00943A7D"/>
    <w:rsid w:val="00943CC2"/>
    <w:rsid w:val="00944231"/>
    <w:rsid w:val="00944868"/>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66B"/>
    <w:rsid w:val="00954E92"/>
    <w:rsid w:val="00954F4F"/>
    <w:rsid w:val="00955135"/>
    <w:rsid w:val="00955BA3"/>
    <w:rsid w:val="0095681E"/>
    <w:rsid w:val="00956EFA"/>
    <w:rsid w:val="009572D4"/>
    <w:rsid w:val="009605EB"/>
    <w:rsid w:val="00960696"/>
    <w:rsid w:val="0096139B"/>
    <w:rsid w:val="009613CD"/>
    <w:rsid w:val="009616F9"/>
    <w:rsid w:val="00961921"/>
    <w:rsid w:val="00961D6E"/>
    <w:rsid w:val="009626A9"/>
    <w:rsid w:val="00962DAC"/>
    <w:rsid w:val="00962EB9"/>
    <w:rsid w:val="00963322"/>
    <w:rsid w:val="0096349B"/>
    <w:rsid w:val="00963558"/>
    <w:rsid w:val="00963E2F"/>
    <w:rsid w:val="0096430A"/>
    <w:rsid w:val="0096554B"/>
    <w:rsid w:val="0096584A"/>
    <w:rsid w:val="00965F94"/>
    <w:rsid w:val="0096613F"/>
    <w:rsid w:val="0096628C"/>
    <w:rsid w:val="00966B20"/>
    <w:rsid w:val="00966EFC"/>
    <w:rsid w:val="00966FD1"/>
    <w:rsid w:val="00966FDF"/>
    <w:rsid w:val="0096725B"/>
    <w:rsid w:val="0096741E"/>
    <w:rsid w:val="00967F33"/>
    <w:rsid w:val="009706AD"/>
    <w:rsid w:val="00970E55"/>
    <w:rsid w:val="00971091"/>
    <w:rsid w:val="0097130C"/>
    <w:rsid w:val="00971AE7"/>
    <w:rsid w:val="00971F08"/>
    <w:rsid w:val="00974723"/>
    <w:rsid w:val="00974CFE"/>
    <w:rsid w:val="00974F23"/>
    <w:rsid w:val="009759C5"/>
    <w:rsid w:val="00975ED9"/>
    <w:rsid w:val="00975F00"/>
    <w:rsid w:val="0097602E"/>
    <w:rsid w:val="0097603D"/>
    <w:rsid w:val="009764B4"/>
    <w:rsid w:val="00976949"/>
    <w:rsid w:val="009769E5"/>
    <w:rsid w:val="00976A48"/>
    <w:rsid w:val="00976C4B"/>
    <w:rsid w:val="00976F19"/>
    <w:rsid w:val="00977763"/>
    <w:rsid w:val="00977EA1"/>
    <w:rsid w:val="00980477"/>
    <w:rsid w:val="0098051B"/>
    <w:rsid w:val="0098075D"/>
    <w:rsid w:val="00981B5D"/>
    <w:rsid w:val="009820FD"/>
    <w:rsid w:val="00982E8E"/>
    <w:rsid w:val="009834A9"/>
    <w:rsid w:val="00983B4E"/>
    <w:rsid w:val="0098420B"/>
    <w:rsid w:val="00984B75"/>
    <w:rsid w:val="00984D3E"/>
    <w:rsid w:val="009851A6"/>
    <w:rsid w:val="00985253"/>
    <w:rsid w:val="009853B3"/>
    <w:rsid w:val="009857C7"/>
    <w:rsid w:val="00985CDD"/>
    <w:rsid w:val="00986322"/>
    <w:rsid w:val="00986A07"/>
    <w:rsid w:val="00986F9F"/>
    <w:rsid w:val="009872A9"/>
    <w:rsid w:val="00987645"/>
    <w:rsid w:val="0098796A"/>
    <w:rsid w:val="00987C4B"/>
    <w:rsid w:val="00987D72"/>
    <w:rsid w:val="009902EF"/>
    <w:rsid w:val="009904BB"/>
    <w:rsid w:val="00990630"/>
    <w:rsid w:val="00991007"/>
    <w:rsid w:val="00991605"/>
    <w:rsid w:val="00991761"/>
    <w:rsid w:val="00991870"/>
    <w:rsid w:val="00991ADE"/>
    <w:rsid w:val="00991BE8"/>
    <w:rsid w:val="009924E3"/>
    <w:rsid w:val="00992516"/>
    <w:rsid w:val="009925A7"/>
    <w:rsid w:val="0099299D"/>
    <w:rsid w:val="009929BE"/>
    <w:rsid w:val="00993049"/>
    <w:rsid w:val="009931A8"/>
    <w:rsid w:val="00993701"/>
    <w:rsid w:val="0099487F"/>
    <w:rsid w:val="00994DCA"/>
    <w:rsid w:val="00995542"/>
    <w:rsid w:val="00995D64"/>
    <w:rsid w:val="00995DBD"/>
    <w:rsid w:val="009960EC"/>
    <w:rsid w:val="00996B44"/>
    <w:rsid w:val="00996D62"/>
    <w:rsid w:val="00996ED7"/>
    <w:rsid w:val="009970DD"/>
    <w:rsid w:val="009977B1"/>
    <w:rsid w:val="00997ADB"/>
    <w:rsid w:val="00997BF9"/>
    <w:rsid w:val="009A00D7"/>
    <w:rsid w:val="009A0442"/>
    <w:rsid w:val="009A0714"/>
    <w:rsid w:val="009A0927"/>
    <w:rsid w:val="009A0FBA"/>
    <w:rsid w:val="009A13E6"/>
    <w:rsid w:val="009A1601"/>
    <w:rsid w:val="009A22E1"/>
    <w:rsid w:val="009A2423"/>
    <w:rsid w:val="009A2DBD"/>
    <w:rsid w:val="009A3285"/>
    <w:rsid w:val="009A34A1"/>
    <w:rsid w:val="009A387C"/>
    <w:rsid w:val="009A38E7"/>
    <w:rsid w:val="009A462D"/>
    <w:rsid w:val="009A4A8E"/>
    <w:rsid w:val="009A4AD1"/>
    <w:rsid w:val="009A5124"/>
    <w:rsid w:val="009A524B"/>
    <w:rsid w:val="009A5566"/>
    <w:rsid w:val="009A5737"/>
    <w:rsid w:val="009A5CBA"/>
    <w:rsid w:val="009A5E13"/>
    <w:rsid w:val="009A6070"/>
    <w:rsid w:val="009A6BCF"/>
    <w:rsid w:val="009A7567"/>
    <w:rsid w:val="009A7819"/>
    <w:rsid w:val="009B0345"/>
    <w:rsid w:val="009B064B"/>
    <w:rsid w:val="009B0B48"/>
    <w:rsid w:val="009B0C1D"/>
    <w:rsid w:val="009B0E46"/>
    <w:rsid w:val="009B1162"/>
    <w:rsid w:val="009B1F30"/>
    <w:rsid w:val="009B2F4F"/>
    <w:rsid w:val="009B2F9B"/>
    <w:rsid w:val="009B34E6"/>
    <w:rsid w:val="009B3AC2"/>
    <w:rsid w:val="009B3EE5"/>
    <w:rsid w:val="009B43DF"/>
    <w:rsid w:val="009B4DF4"/>
    <w:rsid w:val="009B4F19"/>
    <w:rsid w:val="009B511E"/>
    <w:rsid w:val="009B5283"/>
    <w:rsid w:val="009B535B"/>
    <w:rsid w:val="009B564E"/>
    <w:rsid w:val="009B655E"/>
    <w:rsid w:val="009B7016"/>
    <w:rsid w:val="009B7276"/>
    <w:rsid w:val="009B7E87"/>
    <w:rsid w:val="009C04BA"/>
    <w:rsid w:val="009C053F"/>
    <w:rsid w:val="009C0B53"/>
    <w:rsid w:val="009C1312"/>
    <w:rsid w:val="009C1399"/>
    <w:rsid w:val="009C148B"/>
    <w:rsid w:val="009C1864"/>
    <w:rsid w:val="009C1FEB"/>
    <w:rsid w:val="009C2545"/>
    <w:rsid w:val="009C25ED"/>
    <w:rsid w:val="009C3102"/>
    <w:rsid w:val="009C3148"/>
    <w:rsid w:val="009C3480"/>
    <w:rsid w:val="009C403E"/>
    <w:rsid w:val="009C491D"/>
    <w:rsid w:val="009C4D4C"/>
    <w:rsid w:val="009C4EA0"/>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3E1"/>
    <w:rsid w:val="009D249B"/>
    <w:rsid w:val="009D267B"/>
    <w:rsid w:val="009D2856"/>
    <w:rsid w:val="009D2DF2"/>
    <w:rsid w:val="009D318D"/>
    <w:rsid w:val="009D326D"/>
    <w:rsid w:val="009D3815"/>
    <w:rsid w:val="009D389D"/>
    <w:rsid w:val="009D45B9"/>
    <w:rsid w:val="009D4E0A"/>
    <w:rsid w:val="009D4EED"/>
    <w:rsid w:val="009D4FF0"/>
    <w:rsid w:val="009D52DC"/>
    <w:rsid w:val="009D564C"/>
    <w:rsid w:val="009D5710"/>
    <w:rsid w:val="009D66B1"/>
    <w:rsid w:val="009D671A"/>
    <w:rsid w:val="009D69BE"/>
    <w:rsid w:val="009D703C"/>
    <w:rsid w:val="009D718F"/>
    <w:rsid w:val="009D7848"/>
    <w:rsid w:val="009D78D5"/>
    <w:rsid w:val="009D7D43"/>
    <w:rsid w:val="009D7FB5"/>
    <w:rsid w:val="009E068F"/>
    <w:rsid w:val="009E0901"/>
    <w:rsid w:val="009E0B1C"/>
    <w:rsid w:val="009E0ED3"/>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6C74"/>
    <w:rsid w:val="009E78E7"/>
    <w:rsid w:val="009E7A9F"/>
    <w:rsid w:val="009E7BFB"/>
    <w:rsid w:val="009E7E2D"/>
    <w:rsid w:val="009F08F3"/>
    <w:rsid w:val="009F0EBC"/>
    <w:rsid w:val="009F0F28"/>
    <w:rsid w:val="009F1864"/>
    <w:rsid w:val="009F1A60"/>
    <w:rsid w:val="009F2069"/>
    <w:rsid w:val="009F2CBD"/>
    <w:rsid w:val="009F344F"/>
    <w:rsid w:val="009F390C"/>
    <w:rsid w:val="009F3D57"/>
    <w:rsid w:val="009F3DA6"/>
    <w:rsid w:val="009F427D"/>
    <w:rsid w:val="009F472E"/>
    <w:rsid w:val="009F4B07"/>
    <w:rsid w:val="009F4B63"/>
    <w:rsid w:val="009F5E13"/>
    <w:rsid w:val="009F5E2F"/>
    <w:rsid w:val="009F5EAE"/>
    <w:rsid w:val="009F7114"/>
    <w:rsid w:val="009F7437"/>
    <w:rsid w:val="009F7640"/>
    <w:rsid w:val="009F78B7"/>
    <w:rsid w:val="00A009F2"/>
    <w:rsid w:val="00A00D13"/>
    <w:rsid w:val="00A00D59"/>
    <w:rsid w:val="00A01189"/>
    <w:rsid w:val="00A0185F"/>
    <w:rsid w:val="00A01D47"/>
    <w:rsid w:val="00A02E5F"/>
    <w:rsid w:val="00A0327C"/>
    <w:rsid w:val="00A0407B"/>
    <w:rsid w:val="00A048A8"/>
    <w:rsid w:val="00A04B01"/>
    <w:rsid w:val="00A04B30"/>
    <w:rsid w:val="00A04F49"/>
    <w:rsid w:val="00A05340"/>
    <w:rsid w:val="00A05548"/>
    <w:rsid w:val="00A0635D"/>
    <w:rsid w:val="00A0642B"/>
    <w:rsid w:val="00A0672A"/>
    <w:rsid w:val="00A06CD3"/>
    <w:rsid w:val="00A06FA2"/>
    <w:rsid w:val="00A072DF"/>
    <w:rsid w:val="00A07399"/>
    <w:rsid w:val="00A1006C"/>
    <w:rsid w:val="00A1051C"/>
    <w:rsid w:val="00A1094B"/>
    <w:rsid w:val="00A10999"/>
    <w:rsid w:val="00A1111A"/>
    <w:rsid w:val="00A113F6"/>
    <w:rsid w:val="00A11999"/>
    <w:rsid w:val="00A11AE0"/>
    <w:rsid w:val="00A125BE"/>
    <w:rsid w:val="00A126E4"/>
    <w:rsid w:val="00A12C38"/>
    <w:rsid w:val="00A13036"/>
    <w:rsid w:val="00A1322D"/>
    <w:rsid w:val="00A13E54"/>
    <w:rsid w:val="00A142A0"/>
    <w:rsid w:val="00A14582"/>
    <w:rsid w:val="00A14B72"/>
    <w:rsid w:val="00A14F4E"/>
    <w:rsid w:val="00A15C12"/>
    <w:rsid w:val="00A1673D"/>
    <w:rsid w:val="00A16AF3"/>
    <w:rsid w:val="00A16CCA"/>
    <w:rsid w:val="00A171D3"/>
    <w:rsid w:val="00A17EBF"/>
    <w:rsid w:val="00A17F63"/>
    <w:rsid w:val="00A20373"/>
    <w:rsid w:val="00A20379"/>
    <w:rsid w:val="00A204CE"/>
    <w:rsid w:val="00A20E07"/>
    <w:rsid w:val="00A2193B"/>
    <w:rsid w:val="00A21A6B"/>
    <w:rsid w:val="00A21E30"/>
    <w:rsid w:val="00A2279A"/>
    <w:rsid w:val="00A22CEC"/>
    <w:rsid w:val="00A2351A"/>
    <w:rsid w:val="00A23801"/>
    <w:rsid w:val="00A23F02"/>
    <w:rsid w:val="00A23FCF"/>
    <w:rsid w:val="00A241CC"/>
    <w:rsid w:val="00A2452F"/>
    <w:rsid w:val="00A2474B"/>
    <w:rsid w:val="00A24A1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27B"/>
    <w:rsid w:val="00A3175E"/>
    <w:rsid w:val="00A32084"/>
    <w:rsid w:val="00A3243E"/>
    <w:rsid w:val="00A32B9C"/>
    <w:rsid w:val="00A32CF3"/>
    <w:rsid w:val="00A3448A"/>
    <w:rsid w:val="00A345C0"/>
    <w:rsid w:val="00A35AE2"/>
    <w:rsid w:val="00A36297"/>
    <w:rsid w:val="00A365D2"/>
    <w:rsid w:val="00A3720D"/>
    <w:rsid w:val="00A37380"/>
    <w:rsid w:val="00A375C1"/>
    <w:rsid w:val="00A37AD9"/>
    <w:rsid w:val="00A37E42"/>
    <w:rsid w:val="00A400CD"/>
    <w:rsid w:val="00A40D91"/>
    <w:rsid w:val="00A40E15"/>
    <w:rsid w:val="00A4151F"/>
    <w:rsid w:val="00A41966"/>
    <w:rsid w:val="00A41E2B"/>
    <w:rsid w:val="00A4224F"/>
    <w:rsid w:val="00A42616"/>
    <w:rsid w:val="00A43184"/>
    <w:rsid w:val="00A4354D"/>
    <w:rsid w:val="00A436F3"/>
    <w:rsid w:val="00A4478E"/>
    <w:rsid w:val="00A44A9C"/>
    <w:rsid w:val="00A45639"/>
    <w:rsid w:val="00A45B74"/>
    <w:rsid w:val="00A45C97"/>
    <w:rsid w:val="00A46C6C"/>
    <w:rsid w:val="00A47931"/>
    <w:rsid w:val="00A5014C"/>
    <w:rsid w:val="00A50307"/>
    <w:rsid w:val="00A5094F"/>
    <w:rsid w:val="00A50986"/>
    <w:rsid w:val="00A50D8F"/>
    <w:rsid w:val="00A50F47"/>
    <w:rsid w:val="00A51E0C"/>
    <w:rsid w:val="00A52210"/>
    <w:rsid w:val="00A5266E"/>
    <w:rsid w:val="00A5280F"/>
    <w:rsid w:val="00A52C03"/>
    <w:rsid w:val="00A52DB3"/>
    <w:rsid w:val="00A52E1D"/>
    <w:rsid w:val="00A5358E"/>
    <w:rsid w:val="00A54279"/>
    <w:rsid w:val="00A54B10"/>
    <w:rsid w:val="00A54D8D"/>
    <w:rsid w:val="00A55B22"/>
    <w:rsid w:val="00A55B28"/>
    <w:rsid w:val="00A55CAE"/>
    <w:rsid w:val="00A5629A"/>
    <w:rsid w:val="00A56798"/>
    <w:rsid w:val="00A56FE3"/>
    <w:rsid w:val="00A57977"/>
    <w:rsid w:val="00A57DB3"/>
    <w:rsid w:val="00A60896"/>
    <w:rsid w:val="00A60B8E"/>
    <w:rsid w:val="00A61499"/>
    <w:rsid w:val="00A614AE"/>
    <w:rsid w:val="00A623AD"/>
    <w:rsid w:val="00A62561"/>
    <w:rsid w:val="00A6273A"/>
    <w:rsid w:val="00A62A77"/>
    <w:rsid w:val="00A62A8F"/>
    <w:rsid w:val="00A62DD4"/>
    <w:rsid w:val="00A62F50"/>
    <w:rsid w:val="00A63483"/>
    <w:rsid w:val="00A634A9"/>
    <w:rsid w:val="00A63BEA"/>
    <w:rsid w:val="00A644CA"/>
    <w:rsid w:val="00A64964"/>
    <w:rsid w:val="00A64A5B"/>
    <w:rsid w:val="00A64A69"/>
    <w:rsid w:val="00A6529E"/>
    <w:rsid w:val="00A657D7"/>
    <w:rsid w:val="00A65CB5"/>
    <w:rsid w:val="00A65CE1"/>
    <w:rsid w:val="00A65E06"/>
    <w:rsid w:val="00A65FB8"/>
    <w:rsid w:val="00A660AC"/>
    <w:rsid w:val="00A6687C"/>
    <w:rsid w:val="00A6760C"/>
    <w:rsid w:val="00A67E6C"/>
    <w:rsid w:val="00A67FB1"/>
    <w:rsid w:val="00A70238"/>
    <w:rsid w:val="00A718AA"/>
    <w:rsid w:val="00A7194D"/>
    <w:rsid w:val="00A71B99"/>
    <w:rsid w:val="00A71C1B"/>
    <w:rsid w:val="00A71E59"/>
    <w:rsid w:val="00A71F88"/>
    <w:rsid w:val="00A71FBE"/>
    <w:rsid w:val="00A72CAF"/>
    <w:rsid w:val="00A730C4"/>
    <w:rsid w:val="00A733D2"/>
    <w:rsid w:val="00A739D0"/>
    <w:rsid w:val="00A73A0D"/>
    <w:rsid w:val="00A73A4D"/>
    <w:rsid w:val="00A73B9B"/>
    <w:rsid w:val="00A75D39"/>
    <w:rsid w:val="00A761D4"/>
    <w:rsid w:val="00A76DBB"/>
    <w:rsid w:val="00A7706C"/>
    <w:rsid w:val="00A77ACD"/>
    <w:rsid w:val="00A77EC4"/>
    <w:rsid w:val="00A80575"/>
    <w:rsid w:val="00A805CE"/>
    <w:rsid w:val="00A80A19"/>
    <w:rsid w:val="00A80AC7"/>
    <w:rsid w:val="00A81256"/>
    <w:rsid w:val="00A81F82"/>
    <w:rsid w:val="00A821DA"/>
    <w:rsid w:val="00A82E35"/>
    <w:rsid w:val="00A831A8"/>
    <w:rsid w:val="00A8368E"/>
    <w:rsid w:val="00A839D0"/>
    <w:rsid w:val="00A85075"/>
    <w:rsid w:val="00A85AAC"/>
    <w:rsid w:val="00A862D4"/>
    <w:rsid w:val="00A87256"/>
    <w:rsid w:val="00A87514"/>
    <w:rsid w:val="00A879F2"/>
    <w:rsid w:val="00A903FF"/>
    <w:rsid w:val="00A909A1"/>
    <w:rsid w:val="00A90CFA"/>
    <w:rsid w:val="00A91516"/>
    <w:rsid w:val="00A9170B"/>
    <w:rsid w:val="00A91F1F"/>
    <w:rsid w:val="00A924A6"/>
    <w:rsid w:val="00A92879"/>
    <w:rsid w:val="00A92E28"/>
    <w:rsid w:val="00A92F16"/>
    <w:rsid w:val="00A93357"/>
    <w:rsid w:val="00A93C23"/>
    <w:rsid w:val="00A93DBB"/>
    <w:rsid w:val="00A93E4E"/>
    <w:rsid w:val="00A9442A"/>
    <w:rsid w:val="00A94B28"/>
    <w:rsid w:val="00A94B9D"/>
    <w:rsid w:val="00A951DB"/>
    <w:rsid w:val="00A952DB"/>
    <w:rsid w:val="00A95489"/>
    <w:rsid w:val="00A956B7"/>
    <w:rsid w:val="00A956F8"/>
    <w:rsid w:val="00A95963"/>
    <w:rsid w:val="00A95CD7"/>
    <w:rsid w:val="00A95E9D"/>
    <w:rsid w:val="00A9647E"/>
    <w:rsid w:val="00A96E38"/>
    <w:rsid w:val="00A97C97"/>
    <w:rsid w:val="00A97F16"/>
    <w:rsid w:val="00AA016F"/>
    <w:rsid w:val="00AA0425"/>
    <w:rsid w:val="00AA0F66"/>
    <w:rsid w:val="00AA0FCD"/>
    <w:rsid w:val="00AA16A7"/>
    <w:rsid w:val="00AA1A9D"/>
    <w:rsid w:val="00AA1ED6"/>
    <w:rsid w:val="00AA20D0"/>
    <w:rsid w:val="00AA2C82"/>
    <w:rsid w:val="00AA330A"/>
    <w:rsid w:val="00AA336E"/>
    <w:rsid w:val="00AA33C1"/>
    <w:rsid w:val="00AA361D"/>
    <w:rsid w:val="00AA3F7B"/>
    <w:rsid w:val="00AA405C"/>
    <w:rsid w:val="00AA43F2"/>
    <w:rsid w:val="00AA4452"/>
    <w:rsid w:val="00AA50A8"/>
    <w:rsid w:val="00AA51D6"/>
    <w:rsid w:val="00AA5A4B"/>
    <w:rsid w:val="00AA6444"/>
    <w:rsid w:val="00AB028A"/>
    <w:rsid w:val="00AB03C6"/>
    <w:rsid w:val="00AB08B1"/>
    <w:rsid w:val="00AB0BC8"/>
    <w:rsid w:val="00AB0DE4"/>
    <w:rsid w:val="00AB11CA"/>
    <w:rsid w:val="00AB1303"/>
    <w:rsid w:val="00AB14AB"/>
    <w:rsid w:val="00AB14D9"/>
    <w:rsid w:val="00AB1F9E"/>
    <w:rsid w:val="00AB2F6B"/>
    <w:rsid w:val="00AB389A"/>
    <w:rsid w:val="00AB3938"/>
    <w:rsid w:val="00AB3A48"/>
    <w:rsid w:val="00AB3F33"/>
    <w:rsid w:val="00AB4AB8"/>
    <w:rsid w:val="00AB4AF9"/>
    <w:rsid w:val="00AB5230"/>
    <w:rsid w:val="00AB64B9"/>
    <w:rsid w:val="00AB655E"/>
    <w:rsid w:val="00AB7BB9"/>
    <w:rsid w:val="00AB7CCF"/>
    <w:rsid w:val="00AC007F"/>
    <w:rsid w:val="00AC08AA"/>
    <w:rsid w:val="00AC0A93"/>
    <w:rsid w:val="00AC0C93"/>
    <w:rsid w:val="00AC0FAE"/>
    <w:rsid w:val="00AC0FF8"/>
    <w:rsid w:val="00AC14EF"/>
    <w:rsid w:val="00AC1C05"/>
    <w:rsid w:val="00AC1E3C"/>
    <w:rsid w:val="00AC1EF0"/>
    <w:rsid w:val="00AC2A81"/>
    <w:rsid w:val="00AC2ECD"/>
    <w:rsid w:val="00AC3119"/>
    <w:rsid w:val="00AC34BA"/>
    <w:rsid w:val="00AC372C"/>
    <w:rsid w:val="00AC3D10"/>
    <w:rsid w:val="00AC4143"/>
    <w:rsid w:val="00AC453C"/>
    <w:rsid w:val="00AC49FB"/>
    <w:rsid w:val="00AC4BBF"/>
    <w:rsid w:val="00AC4E76"/>
    <w:rsid w:val="00AC514F"/>
    <w:rsid w:val="00AC550F"/>
    <w:rsid w:val="00AC5A10"/>
    <w:rsid w:val="00AC675A"/>
    <w:rsid w:val="00AC681E"/>
    <w:rsid w:val="00AC6CC7"/>
    <w:rsid w:val="00AC733C"/>
    <w:rsid w:val="00AC7B22"/>
    <w:rsid w:val="00AD00BB"/>
    <w:rsid w:val="00AD0730"/>
    <w:rsid w:val="00AD0AA3"/>
    <w:rsid w:val="00AD0AD0"/>
    <w:rsid w:val="00AD122E"/>
    <w:rsid w:val="00AD1597"/>
    <w:rsid w:val="00AD19DF"/>
    <w:rsid w:val="00AD20C4"/>
    <w:rsid w:val="00AD236B"/>
    <w:rsid w:val="00AD2894"/>
    <w:rsid w:val="00AD2C54"/>
    <w:rsid w:val="00AD2CF9"/>
    <w:rsid w:val="00AD2EDC"/>
    <w:rsid w:val="00AD30AA"/>
    <w:rsid w:val="00AD3246"/>
    <w:rsid w:val="00AD3F94"/>
    <w:rsid w:val="00AD4A5A"/>
    <w:rsid w:val="00AD51ED"/>
    <w:rsid w:val="00AD58C1"/>
    <w:rsid w:val="00AD59E2"/>
    <w:rsid w:val="00AD5F22"/>
    <w:rsid w:val="00AD62BC"/>
    <w:rsid w:val="00AD6629"/>
    <w:rsid w:val="00AD6A7F"/>
    <w:rsid w:val="00AD6EDB"/>
    <w:rsid w:val="00AD71EA"/>
    <w:rsid w:val="00AD7C33"/>
    <w:rsid w:val="00AD7C52"/>
    <w:rsid w:val="00AE0470"/>
    <w:rsid w:val="00AE07E6"/>
    <w:rsid w:val="00AE098D"/>
    <w:rsid w:val="00AE0B14"/>
    <w:rsid w:val="00AE0C21"/>
    <w:rsid w:val="00AE23EE"/>
    <w:rsid w:val="00AE2540"/>
    <w:rsid w:val="00AE27AC"/>
    <w:rsid w:val="00AE33F2"/>
    <w:rsid w:val="00AE3981"/>
    <w:rsid w:val="00AE3BE3"/>
    <w:rsid w:val="00AE3CC3"/>
    <w:rsid w:val="00AE3D6E"/>
    <w:rsid w:val="00AE3E93"/>
    <w:rsid w:val="00AE40E0"/>
    <w:rsid w:val="00AE4D2F"/>
    <w:rsid w:val="00AE4DBA"/>
    <w:rsid w:val="00AE4F07"/>
    <w:rsid w:val="00AE545F"/>
    <w:rsid w:val="00AE57B5"/>
    <w:rsid w:val="00AE6E02"/>
    <w:rsid w:val="00AE6E0D"/>
    <w:rsid w:val="00AE743A"/>
    <w:rsid w:val="00AF08AD"/>
    <w:rsid w:val="00AF08CA"/>
    <w:rsid w:val="00AF0C4B"/>
    <w:rsid w:val="00AF1C5D"/>
    <w:rsid w:val="00AF1CCC"/>
    <w:rsid w:val="00AF21A2"/>
    <w:rsid w:val="00AF25D5"/>
    <w:rsid w:val="00AF2DE7"/>
    <w:rsid w:val="00AF2F96"/>
    <w:rsid w:val="00AF345A"/>
    <w:rsid w:val="00AF3629"/>
    <w:rsid w:val="00AF36B0"/>
    <w:rsid w:val="00AF3740"/>
    <w:rsid w:val="00AF3AF2"/>
    <w:rsid w:val="00AF3D10"/>
    <w:rsid w:val="00AF42D7"/>
    <w:rsid w:val="00AF4406"/>
    <w:rsid w:val="00AF4523"/>
    <w:rsid w:val="00AF4646"/>
    <w:rsid w:val="00AF4759"/>
    <w:rsid w:val="00AF482C"/>
    <w:rsid w:val="00AF5AEF"/>
    <w:rsid w:val="00AF5D3C"/>
    <w:rsid w:val="00AF5E19"/>
    <w:rsid w:val="00AF608A"/>
    <w:rsid w:val="00AF6371"/>
    <w:rsid w:val="00AF66E7"/>
    <w:rsid w:val="00AF6A8B"/>
    <w:rsid w:val="00AF6FDE"/>
    <w:rsid w:val="00AF7121"/>
    <w:rsid w:val="00AF792E"/>
    <w:rsid w:val="00AF7E57"/>
    <w:rsid w:val="00AF7F3F"/>
    <w:rsid w:val="00B006FE"/>
    <w:rsid w:val="00B007CB"/>
    <w:rsid w:val="00B00BAA"/>
    <w:rsid w:val="00B025D7"/>
    <w:rsid w:val="00B02AA9"/>
    <w:rsid w:val="00B02B82"/>
    <w:rsid w:val="00B02B92"/>
    <w:rsid w:val="00B02FA3"/>
    <w:rsid w:val="00B03429"/>
    <w:rsid w:val="00B047FD"/>
    <w:rsid w:val="00B04DD2"/>
    <w:rsid w:val="00B04E96"/>
    <w:rsid w:val="00B05084"/>
    <w:rsid w:val="00B051D7"/>
    <w:rsid w:val="00B05596"/>
    <w:rsid w:val="00B0592F"/>
    <w:rsid w:val="00B05BDA"/>
    <w:rsid w:val="00B05E95"/>
    <w:rsid w:val="00B0737B"/>
    <w:rsid w:val="00B07961"/>
    <w:rsid w:val="00B07BD0"/>
    <w:rsid w:val="00B07EBA"/>
    <w:rsid w:val="00B100B9"/>
    <w:rsid w:val="00B1052A"/>
    <w:rsid w:val="00B105F6"/>
    <w:rsid w:val="00B1220F"/>
    <w:rsid w:val="00B125F7"/>
    <w:rsid w:val="00B139E0"/>
    <w:rsid w:val="00B13A61"/>
    <w:rsid w:val="00B13E74"/>
    <w:rsid w:val="00B152F4"/>
    <w:rsid w:val="00B1542D"/>
    <w:rsid w:val="00B157F9"/>
    <w:rsid w:val="00B15F66"/>
    <w:rsid w:val="00B16272"/>
    <w:rsid w:val="00B16737"/>
    <w:rsid w:val="00B1677C"/>
    <w:rsid w:val="00B167F1"/>
    <w:rsid w:val="00B16FFF"/>
    <w:rsid w:val="00B17033"/>
    <w:rsid w:val="00B17436"/>
    <w:rsid w:val="00B17511"/>
    <w:rsid w:val="00B176C4"/>
    <w:rsid w:val="00B1770E"/>
    <w:rsid w:val="00B20256"/>
    <w:rsid w:val="00B2074F"/>
    <w:rsid w:val="00B2097E"/>
    <w:rsid w:val="00B20D09"/>
    <w:rsid w:val="00B2133E"/>
    <w:rsid w:val="00B219D1"/>
    <w:rsid w:val="00B21CBA"/>
    <w:rsid w:val="00B21DEF"/>
    <w:rsid w:val="00B22757"/>
    <w:rsid w:val="00B22A95"/>
    <w:rsid w:val="00B22AC0"/>
    <w:rsid w:val="00B22FCA"/>
    <w:rsid w:val="00B23230"/>
    <w:rsid w:val="00B23AE8"/>
    <w:rsid w:val="00B23CC2"/>
    <w:rsid w:val="00B24A9A"/>
    <w:rsid w:val="00B25210"/>
    <w:rsid w:val="00B26252"/>
    <w:rsid w:val="00B26E80"/>
    <w:rsid w:val="00B2712A"/>
    <w:rsid w:val="00B2763F"/>
    <w:rsid w:val="00B27853"/>
    <w:rsid w:val="00B27AAC"/>
    <w:rsid w:val="00B302FA"/>
    <w:rsid w:val="00B30929"/>
    <w:rsid w:val="00B313B4"/>
    <w:rsid w:val="00B31675"/>
    <w:rsid w:val="00B31FE9"/>
    <w:rsid w:val="00B32176"/>
    <w:rsid w:val="00B32B61"/>
    <w:rsid w:val="00B32E9F"/>
    <w:rsid w:val="00B338BE"/>
    <w:rsid w:val="00B33EE9"/>
    <w:rsid w:val="00B342C7"/>
    <w:rsid w:val="00B34FA1"/>
    <w:rsid w:val="00B3594E"/>
    <w:rsid w:val="00B35A60"/>
    <w:rsid w:val="00B35B65"/>
    <w:rsid w:val="00B35B96"/>
    <w:rsid w:val="00B35BEB"/>
    <w:rsid w:val="00B361F4"/>
    <w:rsid w:val="00B363DE"/>
    <w:rsid w:val="00B3720E"/>
    <w:rsid w:val="00B372AA"/>
    <w:rsid w:val="00B37351"/>
    <w:rsid w:val="00B3740C"/>
    <w:rsid w:val="00B37B78"/>
    <w:rsid w:val="00B37BC6"/>
    <w:rsid w:val="00B40432"/>
    <w:rsid w:val="00B40445"/>
    <w:rsid w:val="00B40474"/>
    <w:rsid w:val="00B40BA1"/>
    <w:rsid w:val="00B40CB3"/>
    <w:rsid w:val="00B41888"/>
    <w:rsid w:val="00B423F9"/>
    <w:rsid w:val="00B42655"/>
    <w:rsid w:val="00B4297F"/>
    <w:rsid w:val="00B430F6"/>
    <w:rsid w:val="00B4332C"/>
    <w:rsid w:val="00B44118"/>
    <w:rsid w:val="00B446E9"/>
    <w:rsid w:val="00B44A91"/>
    <w:rsid w:val="00B45A52"/>
    <w:rsid w:val="00B45AF9"/>
    <w:rsid w:val="00B46175"/>
    <w:rsid w:val="00B4670C"/>
    <w:rsid w:val="00B46AD4"/>
    <w:rsid w:val="00B46E76"/>
    <w:rsid w:val="00B47796"/>
    <w:rsid w:val="00B47BEE"/>
    <w:rsid w:val="00B47EDA"/>
    <w:rsid w:val="00B5010B"/>
    <w:rsid w:val="00B50B57"/>
    <w:rsid w:val="00B50C4B"/>
    <w:rsid w:val="00B5126A"/>
    <w:rsid w:val="00B512A2"/>
    <w:rsid w:val="00B51602"/>
    <w:rsid w:val="00B51E7B"/>
    <w:rsid w:val="00B51FEE"/>
    <w:rsid w:val="00B5244A"/>
    <w:rsid w:val="00B52A53"/>
    <w:rsid w:val="00B52A99"/>
    <w:rsid w:val="00B52D7F"/>
    <w:rsid w:val="00B533B6"/>
    <w:rsid w:val="00B53ED8"/>
    <w:rsid w:val="00B54FC5"/>
    <w:rsid w:val="00B553A8"/>
    <w:rsid w:val="00B560AF"/>
    <w:rsid w:val="00B567ED"/>
    <w:rsid w:val="00B56916"/>
    <w:rsid w:val="00B571BA"/>
    <w:rsid w:val="00B5776E"/>
    <w:rsid w:val="00B57A09"/>
    <w:rsid w:val="00B57A22"/>
    <w:rsid w:val="00B57A7F"/>
    <w:rsid w:val="00B57F58"/>
    <w:rsid w:val="00B6017D"/>
    <w:rsid w:val="00B6021E"/>
    <w:rsid w:val="00B603CD"/>
    <w:rsid w:val="00B604C1"/>
    <w:rsid w:val="00B604D3"/>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2C5"/>
    <w:rsid w:val="00B66345"/>
    <w:rsid w:val="00B664C7"/>
    <w:rsid w:val="00B669B8"/>
    <w:rsid w:val="00B66A5E"/>
    <w:rsid w:val="00B70733"/>
    <w:rsid w:val="00B716B4"/>
    <w:rsid w:val="00B7328B"/>
    <w:rsid w:val="00B739F6"/>
    <w:rsid w:val="00B7434A"/>
    <w:rsid w:val="00B74D07"/>
    <w:rsid w:val="00B75C40"/>
    <w:rsid w:val="00B75D28"/>
    <w:rsid w:val="00B768FE"/>
    <w:rsid w:val="00B76AE7"/>
    <w:rsid w:val="00B76EFA"/>
    <w:rsid w:val="00B77A05"/>
    <w:rsid w:val="00B77A81"/>
    <w:rsid w:val="00B77D15"/>
    <w:rsid w:val="00B77EC9"/>
    <w:rsid w:val="00B80475"/>
    <w:rsid w:val="00B80B08"/>
    <w:rsid w:val="00B8106D"/>
    <w:rsid w:val="00B81A6C"/>
    <w:rsid w:val="00B81AD8"/>
    <w:rsid w:val="00B82151"/>
    <w:rsid w:val="00B82BEB"/>
    <w:rsid w:val="00B83523"/>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66C"/>
    <w:rsid w:val="00B929B7"/>
    <w:rsid w:val="00B92C63"/>
    <w:rsid w:val="00B92DAF"/>
    <w:rsid w:val="00B92EDB"/>
    <w:rsid w:val="00B92F19"/>
    <w:rsid w:val="00B93427"/>
    <w:rsid w:val="00B9399D"/>
    <w:rsid w:val="00B93B55"/>
    <w:rsid w:val="00B93B59"/>
    <w:rsid w:val="00B93FE4"/>
    <w:rsid w:val="00B9406A"/>
    <w:rsid w:val="00B94E68"/>
    <w:rsid w:val="00B951DC"/>
    <w:rsid w:val="00B9530B"/>
    <w:rsid w:val="00B95D98"/>
    <w:rsid w:val="00B964AB"/>
    <w:rsid w:val="00B96A62"/>
    <w:rsid w:val="00B973B9"/>
    <w:rsid w:val="00B97945"/>
    <w:rsid w:val="00B97F52"/>
    <w:rsid w:val="00BA12B2"/>
    <w:rsid w:val="00BA1641"/>
    <w:rsid w:val="00BA1C25"/>
    <w:rsid w:val="00BA2280"/>
    <w:rsid w:val="00BA2A08"/>
    <w:rsid w:val="00BA34C0"/>
    <w:rsid w:val="00BA38EC"/>
    <w:rsid w:val="00BA3F6C"/>
    <w:rsid w:val="00BA4078"/>
    <w:rsid w:val="00BA47B3"/>
    <w:rsid w:val="00BA497C"/>
    <w:rsid w:val="00BA49CB"/>
    <w:rsid w:val="00BA4AAB"/>
    <w:rsid w:val="00BA4F1E"/>
    <w:rsid w:val="00BA53A9"/>
    <w:rsid w:val="00BA56D2"/>
    <w:rsid w:val="00BA592D"/>
    <w:rsid w:val="00BA76E0"/>
    <w:rsid w:val="00BA7B78"/>
    <w:rsid w:val="00BB026C"/>
    <w:rsid w:val="00BB0D37"/>
    <w:rsid w:val="00BB14C4"/>
    <w:rsid w:val="00BB1A08"/>
    <w:rsid w:val="00BB23C6"/>
    <w:rsid w:val="00BB2A25"/>
    <w:rsid w:val="00BB30E7"/>
    <w:rsid w:val="00BB3218"/>
    <w:rsid w:val="00BB332C"/>
    <w:rsid w:val="00BB34B4"/>
    <w:rsid w:val="00BB36D4"/>
    <w:rsid w:val="00BB4396"/>
    <w:rsid w:val="00BB4495"/>
    <w:rsid w:val="00BB51AD"/>
    <w:rsid w:val="00BB51E9"/>
    <w:rsid w:val="00BB52BF"/>
    <w:rsid w:val="00BB534C"/>
    <w:rsid w:val="00BB5447"/>
    <w:rsid w:val="00BB57EF"/>
    <w:rsid w:val="00BB664F"/>
    <w:rsid w:val="00BB749A"/>
    <w:rsid w:val="00BC0B77"/>
    <w:rsid w:val="00BC0D49"/>
    <w:rsid w:val="00BC0FDC"/>
    <w:rsid w:val="00BC1082"/>
    <w:rsid w:val="00BC16D9"/>
    <w:rsid w:val="00BC1D4A"/>
    <w:rsid w:val="00BC1E2D"/>
    <w:rsid w:val="00BC1F30"/>
    <w:rsid w:val="00BC24C0"/>
    <w:rsid w:val="00BC25AA"/>
    <w:rsid w:val="00BC2677"/>
    <w:rsid w:val="00BC3053"/>
    <w:rsid w:val="00BC3FAD"/>
    <w:rsid w:val="00BC40B6"/>
    <w:rsid w:val="00BC44DE"/>
    <w:rsid w:val="00BC4B27"/>
    <w:rsid w:val="00BC4D2E"/>
    <w:rsid w:val="00BC57B1"/>
    <w:rsid w:val="00BC5BB3"/>
    <w:rsid w:val="00BC5D1C"/>
    <w:rsid w:val="00BC61E4"/>
    <w:rsid w:val="00BC6A41"/>
    <w:rsid w:val="00BC6BB5"/>
    <w:rsid w:val="00BC6BC1"/>
    <w:rsid w:val="00BC6E5D"/>
    <w:rsid w:val="00BC7044"/>
    <w:rsid w:val="00BC74CA"/>
    <w:rsid w:val="00BC7A39"/>
    <w:rsid w:val="00BD1169"/>
    <w:rsid w:val="00BD1823"/>
    <w:rsid w:val="00BD18B8"/>
    <w:rsid w:val="00BD1AA5"/>
    <w:rsid w:val="00BD1B79"/>
    <w:rsid w:val="00BD27AF"/>
    <w:rsid w:val="00BD48AC"/>
    <w:rsid w:val="00BD4CDD"/>
    <w:rsid w:val="00BD4FA5"/>
    <w:rsid w:val="00BD5501"/>
    <w:rsid w:val="00BD55A1"/>
    <w:rsid w:val="00BD55BF"/>
    <w:rsid w:val="00BD5F1A"/>
    <w:rsid w:val="00BD619F"/>
    <w:rsid w:val="00BD6C68"/>
    <w:rsid w:val="00BD6D53"/>
    <w:rsid w:val="00BD721C"/>
    <w:rsid w:val="00BD7A8B"/>
    <w:rsid w:val="00BD7F16"/>
    <w:rsid w:val="00BE0841"/>
    <w:rsid w:val="00BE0B97"/>
    <w:rsid w:val="00BE0BF1"/>
    <w:rsid w:val="00BE1234"/>
    <w:rsid w:val="00BE1E63"/>
    <w:rsid w:val="00BE1FD4"/>
    <w:rsid w:val="00BE2FA6"/>
    <w:rsid w:val="00BE333F"/>
    <w:rsid w:val="00BE45B3"/>
    <w:rsid w:val="00BE47FF"/>
    <w:rsid w:val="00BE4818"/>
    <w:rsid w:val="00BE5A09"/>
    <w:rsid w:val="00BE5A2F"/>
    <w:rsid w:val="00BE5EAE"/>
    <w:rsid w:val="00BE6453"/>
    <w:rsid w:val="00BE7406"/>
    <w:rsid w:val="00BE757B"/>
    <w:rsid w:val="00BE7603"/>
    <w:rsid w:val="00BF0151"/>
    <w:rsid w:val="00BF05F6"/>
    <w:rsid w:val="00BF0A13"/>
    <w:rsid w:val="00BF0A54"/>
    <w:rsid w:val="00BF0BE9"/>
    <w:rsid w:val="00BF0FA3"/>
    <w:rsid w:val="00BF13E9"/>
    <w:rsid w:val="00BF1B6B"/>
    <w:rsid w:val="00BF1D89"/>
    <w:rsid w:val="00BF26D4"/>
    <w:rsid w:val="00BF27B9"/>
    <w:rsid w:val="00BF2925"/>
    <w:rsid w:val="00BF2AE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A9F"/>
    <w:rsid w:val="00C01F33"/>
    <w:rsid w:val="00C02236"/>
    <w:rsid w:val="00C02CC6"/>
    <w:rsid w:val="00C02EF8"/>
    <w:rsid w:val="00C032FC"/>
    <w:rsid w:val="00C0377C"/>
    <w:rsid w:val="00C03CC7"/>
    <w:rsid w:val="00C040F7"/>
    <w:rsid w:val="00C041B0"/>
    <w:rsid w:val="00C04475"/>
    <w:rsid w:val="00C044AB"/>
    <w:rsid w:val="00C04AA9"/>
    <w:rsid w:val="00C05706"/>
    <w:rsid w:val="00C0580E"/>
    <w:rsid w:val="00C05E8E"/>
    <w:rsid w:val="00C06082"/>
    <w:rsid w:val="00C06605"/>
    <w:rsid w:val="00C06AD5"/>
    <w:rsid w:val="00C07377"/>
    <w:rsid w:val="00C07ACA"/>
    <w:rsid w:val="00C10283"/>
    <w:rsid w:val="00C10478"/>
    <w:rsid w:val="00C10590"/>
    <w:rsid w:val="00C10D51"/>
    <w:rsid w:val="00C119F4"/>
    <w:rsid w:val="00C12107"/>
    <w:rsid w:val="00C12978"/>
    <w:rsid w:val="00C129BB"/>
    <w:rsid w:val="00C1336E"/>
    <w:rsid w:val="00C1339F"/>
    <w:rsid w:val="00C13429"/>
    <w:rsid w:val="00C136B9"/>
    <w:rsid w:val="00C14D4B"/>
    <w:rsid w:val="00C14F45"/>
    <w:rsid w:val="00C154BB"/>
    <w:rsid w:val="00C15FEA"/>
    <w:rsid w:val="00C1650B"/>
    <w:rsid w:val="00C1670D"/>
    <w:rsid w:val="00C171B4"/>
    <w:rsid w:val="00C173FB"/>
    <w:rsid w:val="00C176E0"/>
    <w:rsid w:val="00C177D6"/>
    <w:rsid w:val="00C2007B"/>
    <w:rsid w:val="00C20D14"/>
    <w:rsid w:val="00C214EA"/>
    <w:rsid w:val="00C218C5"/>
    <w:rsid w:val="00C21C2A"/>
    <w:rsid w:val="00C21F34"/>
    <w:rsid w:val="00C22345"/>
    <w:rsid w:val="00C22468"/>
    <w:rsid w:val="00C22E48"/>
    <w:rsid w:val="00C23EE8"/>
    <w:rsid w:val="00C2471F"/>
    <w:rsid w:val="00C24E68"/>
    <w:rsid w:val="00C25DF9"/>
    <w:rsid w:val="00C26005"/>
    <w:rsid w:val="00C261B8"/>
    <w:rsid w:val="00C2656B"/>
    <w:rsid w:val="00C26FAA"/>
    <w:rsid w:val="00C27186"/>
    <w:rsid w:val="00C279B5"/>
    <w:rsid w:val="00C27BD2"/>
    <w:rsid w:val="00C27C45"/>
    <w:rsid w:val="00C30691"/>
    <w:rsid w:val="00C30833"/>
    <w:rsid w:val="00C30F0B"/>
    <w:rsid w:val="00C31470"/>
    <w:rsid w:val="00C314D9"/>
    <w:rsid w:val="00C31EB0"/>
    <w:rsid w:val="00C32A86"/>
    <w:rsid w:val="00C35447"/>
    <w:rsid w:val="00C35564"/>
    <w:rsid w:val="00C35842"/>
    <w:rsid w:val="00C35AA0"/>
    <w:rsid w:val="00C35CCF"/>
    <w:rsid w:val="00C3719D"/>
    <w:rsid w:val="00C3756F"/>
    <w:rsid w:val="00C377C8"/>
    <w:rsid w:val="00C37E19"/>
    <w:rsid w:val="00C37EC8"/>
    <w:rsid w:val="00C40315"/>
    <w:rsid w:val="00C4076A"/>
    <w:rsid w:val="00C4095C"/>
    <w:rsid w:val="00C40BF9"/>
    <w:rsid w:val="00C410AA"/>
    <w:rsid w:val="00C41251"/>
    <w:rsid w:val="00C42720"/>
    <w:rsid w:val="00C42C69"/>
    <w:rsid w:val="00C42C71"/>
    <w:rsid w:val="00C42D49"/>
    <w:rsid w:val="00C42D85"/>
    <w:rsid w:val="00C42DF8"/>
    <w:rsid w:val="00C433AE"/>
    <w:rsid w:val="00C43A9B"/>
    <w:rsid w:val="00C44448"/>
    <w:rsid w:val="00C44547"/>
    <w:rsid w:val="00C446F8"/>
    <w:rsid w:val="00C45835"/>
    <w:rsid w:val="00C45F6E"/>
    <w:rsid w:val="00C46240"/>
    <w:rsid w:val="00C4651C"/>
    <w:rsid w:val="00C471BE"/>
    <w:rsid w:val="00C47927"/>
    <w:rsid w:val="00C4799A"/>
    <w:rsid w:val="00C47E8C"/>
    <w:rsid w:val="00C504D0"/>
    <w:rsid w:val="00C509AE"/>
    <w:rsid w:val="00C51103"/>
    <w:rsid w:val="00C5188E"/>
    <w:rsid w:val="00C52164"/>
    <w:rsid w:val="00C525C1"/>
    <w:rsid w:val="00C52C1F"/>
    <w:rsid w:val="00C52DC6"/>
    <w:rsid w:val="00C52FEE"/>
    <w:rsid w:val="00C532F3"/>
    <w:rsid w:val="00C5340F"/>
    <w:rsid w:val="00C53624"/>
    <w:rsid w:val="00C53871"/>
    <w:rsid w:val="00C53ABB"/>
    <w:rsid w:val="00C54620"/>
    <w:rsid w:val="00C54995"/>
    <w:rsid w:val="00C54D41"/>
    <w:rsid w:val="00C5517F"/>
    <w:rsid w:val="00C556E9"/>
    <w:rsid w:val="00C5572E"/>
    <w:rsid w:val="00C55CFC"/>
    <w:rsid w:val="00C57D72"/>
    <w:rsid w:val="00C57EF3"/>
    <w:rsid w:val="00C60298"/>
    <w:rsid w:val="00C603E2"/>
    <w:rsid w:val="00C60783"/>
    <w:rsid w:val="00C609B6"/>
    <w:rsid w:val="00C60B86"/>
    <w:rsid w:val="00C613C5"/>
    <w:rsid w:val="00C6148B"/>
    <w:rsid w:val="00C6151A"/>
    <w:rsid w:val="00C617F5"/>
    <w:rsid w:val="00C61B4C"/>
    <w:rsid w:val="00C61FE8"/>
    <w:rsid w:val="00C6225F"/>
    <w:rsid w:val="00C627E4"/>
    <w:rsid w:val="00C62F23"/>
    <w:rsid w:val="00C63B6D"/>
    <w:rsid w:val="00C64433"/>
    <w:rsid w:val="00C64672"/>
    <w:rsid w:val="00C6484D"/>
    <w:rsid w:val="00C64BE5"/>
    <w:rsid w:val="00C64F16"/>
    <w:rsid w:val="00C6502D"/>
    <w:rsid w:val="00C65572"/>
    <w:rsid w:val="00C65C33"/>
    <w:rsid w:val="00C65CA3"/>
    <w:rsid w:val="00C65EFC"/>
    <w:rsid w:val="00C662E2"/>
    <w:rsid w:val="00C668AC"/>
    <w:rsid w:val="00C66E63"/>
    <w:rsid w:val="00C67803"/>
    <w:rsid w:val="00C67EC8"/>
    <w:rsid w:val="00C7057C"/>
    <w:rsid w:val="00C70697"/>
    <w:rsid w:val="00C716A0"/>
    <w:rsid w:val="00C717F8"/>
    <w:rsid w:val="00C72EF4"/>
    <w:rsid w:val="00C73332"/>
    <w:rsid w:val="00C73560"/>
    <w:rsid w:val="00C73931"/>
    <w:rsid w:val="00C752B6"/>
    <w:rsid w:val="00C75D2F"/>
    <w:rsid w:val="00C767BE"/>
    <w:rsid w:val="00C76963"/>
    <w:rsid w:val="00C76E3C"/>
    <w:rsid w:val="00C76F2F"/>
    <w:rsid w:val="00C770F2"/>
    <w:rsid w:val="00C7715F"/>
    <w:rsid w:val="00C77209"/>
    <w:rsid w:val="00C77A34"/>
    <w:rsid w:val="00C8018E"/>
    <w:rsid w:val="00C8128A"/>
    <w:rsid w:val="00C81568"/>
    <w:rsid w:val="00C81D93"/>
    <w:rsid w:val="00C83454"/>
    <w:rsid w:val="00C836BC"/>
    <w:rsid w:val="00C837B2"/>
    <w:rsid w:val="00C8393B"/>
    <w:rsid w:val="00C83CEF"/>
    <w:rsid w:val="00C83F3F"/>
    <w:rsid w:val="00C84445"/>
    <w:rsid w:val="00C845E1"/>
    <w:rsid w:val="00C84847"/>
    <w:rsid w:val="00C84CA9"/>
    <w:rsid w:val="00C85147"/>
    <w:rsid w:val="00C8580F"/>
    <w:rsid w:val="00C8723E"/>
    <w:rsid w:val="00C873BE"/>
    <w:rsid w:val="00C87994"/>
    <w:rsid w:val="00C87996"/>
    <w:rsid w:val="00C87AA7"/>
    <w:rsid w:val="00C90158"/>
    <w:rsid w:val="00C90216"/>
    <w:rsid w:val="00C9027A"/>
    <w:rsid w:val="00C904B3"/>
    <w:rsid w:val="00C9068E"/>
    <w:rsid w:val="00C90D9C"/>
    <w:rsid w:val="00C910C3"/>
    <w:rsid w:val="00C912B0"/>
    <w:rsid w:val="00C9182E"/>
    <w:rsid w:val="00C91F7D"/>
    <w:rsid w:val="00C91FCB"/>
    <w:rsid w:val="00C920E4"/>
    <w:rsid w:val="00C92831"/>
    <w:rsid w:val="00C93196"/>
    <w:rsid w:val="00C93B42"/>
    <w:rsid w:val="00C93C4B"/>
    <w:rsid w:val="00C944AB"/>
    <w:rsid w:val="00C94759"/>
    <w:rsid w:val="00C953CF"/>
    <w:rsid w:val="00C95B40"/>
    <w:rsid w:val="00C96D0C"/>
    <w:rsid w:val="00C97229"/>
    <w:rsid w:val="00C9740C"/>
    <w:rsid w:val="00C97482"/>
    <w:rsid w:val="00C977D6"/>
    <w:rsid w:val="00C97924"/>
    <w:rsid w:val="00CA0487"/>
    <w:rsid w:val="00CA04B9"/>
    <w:rsid w:val="00CA0EBA"/>
    <w:rsid w:val="00CA1057"/>
    <w:rsid w:val="00CA187F"/>
    <w:rsid w:val="00CA1ED8"/>
    <w:rsid w:val="00CA29A8"/>
    <w:rsid w:val="00CA2BF4"/>
    <w:rsid w:val="00CA2D35"/>
    <w:rsid w:val="00CA331B"/>
    <w:rsid w:val="00CA3474"/>
    <w:rsid w:val="00CA34C1"/>
    <w:rsid w:val="00CA40BE"/>
    <w:rsid w:val="00CA4300"/>
    <w:rsid w:val="00CA44B4"/>
    <w:rsid w:val="00CA44F4"/>
    <w:rsid w:val="00CA5093"/>
    <w:rsid w:val="00CA5F74"/>
    <w:rsid w:val="00CA62A6"/>
    <w:rsid w:val="00CA67E9"/>
    <w:rsid w:val="00CA6A3D"/>
    <w:rsid w:val="00CA6F09"/>
    <w:rsid w:val="00CA7034"/>
    <w:rsid w:val="00CA7373"/>
    <w:rsid w:val="00CB11DE"/>
    <w:rsid w:val="00CB1810"/>
    <w:rsid w:val="00CB1D2A"/>
    <w:rsid w:val="00CB1E82"/>
    <w:rsid w:val="00CB1F63"/>
    <w:rsid w:val="00CB240B"/>
    <w:rsid w:val="00CB2842"/>
    <w:rsid w:val="00CB2C47"/>
    <w:rsid w:val="00CB307D"/>
    <w:rsid w:val="00CB31CC"/>
    <w:rsid w:val="00CB3507"/>
    <w:rsid w:val="00CB35C7"/>
    <w:rsid w:val="00CB38F5"/>
    <w:rsid w:val="00CB3969"/>
    <w:rsid w:val="00CB3B3A"/>
    <w:rsid w:val="00CB3BBF"/>
    <w:rsid w:val="00CB40A6"/>
    <w:rsid w:val="00CB43B7"/>
    <w:rsid w:val="00CB4A54"/>
    <w:rsid w:val="00CB4D66"/>
    <w:rsid w:val="00CB5759"/>
    <w:rsid w:val="00CB5855"/>
    <w:rsid w:val="00CB59E0"/>
    <w:rsid w:val="00CB6193"/>
    <w:rsid w:val="00CB61EF"/>
    <w:rsid w:val="00CB7170"/>
    <w:rsid w:val="00CB7876"/>
    <w:rsid w:val="00CB7F94"/>
    <w:rsid w:val="00CC0239"/>
    <w:rsid w:val="00CC040E"/>
    <w:rsid w:val="00CC0A45"/>
    <w:rsid w:val="00CC0CA1"/>
    <w:rsid w:val="00CC111F"/>
    <w:rsid w:val="00CC136E"/>
    <w:rsid w:val="00CC16FC"/>
    <w:rsid w:val="00CC1FB9"/>
    <w:rsid w:val="00CC2011"/>
    <w:rsid w:val="00CC2716"/>
    <w:rsid w:val="00CC2777"/>
    <w:rsid w:val="00CC2C13"/>
    <w:rsid w:val="00CC31C8"/>
    <w:rsid w:val="00CC35F7"/>
    <w:rsid w:val="00CC36B3"/>
    <w:rsid w:val="00CC3823"/>
    <w:rsid w:val="00CC3B3C"/>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0E"/>
    <w:rsid w:val="00CD424E"/>
    <w:rsid w:val="00CD5342"/>
    <w:rsid w:val="00CD5555"/>
    <w:rsid w:val="00CD651F"/>
    <w:rsid w:val="00CD7877"/>
    <w:rsid w:val="00CD78AE"/>
    <w:rsid w:val="00CE0424"/>
    <w:rsid w:val="00CE143E"/>
    <w:rsid w:val="00CE182B"/>
    <w:rsid w:val="00CE225F"/>
    <w:rsid w:val="00CE24E1"/>
    <w:rsid w:val="00CE2651"/>
    <w:rsid w:val="00CE2852"/>
    <w:rsid w:val="00CE2883"/>
    <w:rsid w:val="00CE28AC"/>
    <w:rsid w:val="00CE28F9"/>
    <w:rsid w:val="00CE29E5"/>
    <w:rsid w:val="00CE2A8A"/>
    <w:rsid w:val="00CE31B1"/>
    <w:rsid w:val="00CE37E9"/>
    <w:rsid w:val="00CE4FF9"/>
    <w:rsid w:val="00CE5519"/>
    <w:rsid w:val="00CE56D0"/>
    <w:rsid w:val="00CE57F5"/>
    <w:rsid w:val="00CE6724"/>
    <w:rsid w:val="00CE74E6"/>
    <w:rsid w:val="00CE750C"/>
    <w:rsid w:val="00CE7561"/>
    <w:rsid w:val="00CE7983"/>
    <w:rsid w:val="00CE7D63"/>
    <w:rsid w:val="00CF0D1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D10"/>
    <w:rsid w:val="00CF6E03"/>
    <w:rsid w:val="00CF6F19"/>
    <w:rsid w:val="00CF7B42"/>
    <w:rsid w:val="00CF7C55"/>
    <w:rsid w:val="00D003E2"/>
    <w:rsid w:val="00D00D83"/>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AE3"/>
    <w:rsid w:val="00D11FB8"/>
    <w:rsid w:val="00D12695"/>
    <w:rsid w:val="00D12FC6"/>
    <w:rsid w:val="00D13135"/>
    <w:rsid w:val="00D13297"/>
    <w:rsid w:val="00D13310"/>
    <w:rsid w:val="00D13325"/>
    <w:rsid w:val="00D13C81"/>
    <w:rsid w:val="00D13E4E"/>
    <w:rsid w:val="00D14A4E"/>
    <w:rsid w:val="00D15AAD"/>
    <w:rsid w:val="00D15C86"/>
    <w:rsid w:val="00D15D01"/>
    <w:rsid w:val="00D161D8"/>
    <w:rsid w:val="00D163EA"/>
    <w:rsid w:val="00D165B8"/>
    <w:rsid w:val="00D17CE4"/>
    <w:rsid w:val="00D2006E"/>
    <w:rsid w:val="00D20BB9"/>
    <w:rsid w:val="00D21672"/>
    <w:rsid w:val="00D219B5"/>
    <w:rsid w:val="00D2277F"/>
    <w:rsid w:val="00D239A7"/>
    <w:rsid w:val="00D23BE5"/>
    <w:rsid w:val="00D23F47"/>
    <w:rsid w:val="00D242E0"/>
    <w:rsid w:val="00D24951"/>
    <w:rsid w:val="00D251A0"/>
    <w:rsid w:val="00D25491"/>
    <w:rsid w:val="00D25557"/>
    <w:rsid w:val="00D2556A"/>
    <w:rsid w:val="00D26B67"/>
    <w:rsid w:val="00D26BF0"/>
    <w:rsid w:val="00D26C20"/>
    <w:rsid w:val="00D27416"/>
    <w:rsid w:val="00D27F67"/>
    <w:rsid w:val="00D3005B"/>
    <w:rsid w:val="00D30160"/>
    <w:rsid w:val="00D316E8"/>
    <w:rsid w:val="00D31B35"/>
    <w:rsid w:val="00D32518"/>
    <w:rsid w:val="00D32644"/>
    <w:rsid w:val="00D33110"/>
    <w:rsid w:val="00D340A2"/>
    <w:rsid w:val="00D346B3"/>
    <w:rsid w:val="00D34C1E"/>
    <w:rsid w:val="00D34C5A"/>
    <w:rsid w:val="00D351A4"/>
    <w:rsid w:val="00D35573"/>
    <w:rsid w:val="00D360CD"/>
    <w:rsid w:val="00D36455"/>
    <w:rsid w:val="00D3668A"/>
    <w:rsid w:val="00D36809"/>
    <w:rsid w:val="00D36DD1"/>
    <w:rsid w:val="00D36E71"/>
    <w:rsid w:val="00D370A5"/>
    <w:rsid w:val="00D37240"/>
    <w:rsid w:val="00D37CB5"/>
    <w:rsid w:val="00D37D3A"/>
    <w:rsid w:val="00D37D87"/>
    <w:rsid w:val="00D37F48"/>
    <w:rsid w:val="00D404CA"/>
    <w:rsid w:val="00D4052A"/>
    <w:rsid w:val="00D40B33"/>
    <w:rsid w:val="00D40C8B"/>
    <w:rsid w:val="00D426C2"/>
    <w:rsid w:val="00D42ED3"/>
    <w:rsid w:val="00D4318F"/>
    <w:rsid w:val="00D438BF"/>
    <w:rsid w:val="00D43B74"/>
    <w:rsid w:val="00D43BA4"/>
    <w:rsid w:val="00D43CF8"/>
    <w:rsid w:val="00D43FBB"/>
    <w:rsid w:val="00D440F8"/>
    <w:rsid w:val="00D441B9"/>
    <w:rsid w:val="00D449C9"/>
    <w:rsid w:val="00D4515A"/>
    <w:rsid w:val="00D455F2"/>
    <w:rsid w:val="00D4568D"/>
    <w:rsid w:val="00D45964"/>
    <w:rsid w:val="00D4619E"/>
    <w:rsid w:val="00D463E2"/>
    <w:rsid w:val="00D470E6"/>
    <w:rsid w:val="00D476B2"/>
    <w:rsid w:val="00D47F30"/>
    <w:rsid w:val="00D50A06"/>
    <w:rsid w:val="00D512FF"/>
    <w:rsid w:val="00D5135F"/>
    <w:rsid w:val="00D51E18"/>
    <w:rsid w:val="00D51F60"/>
    <w:rsid w:val="00D52012"/>
    <w:rsid w:val="00D52859"/>
    <w:rsid w:val="00D52BA3"/>
    <w:rsid w:val="00D5303E"/>
    <w:rsid w:val="00D53BB2"/>
    <w:rsid w:val="00D546FF"/>
    <w:rsid w:val="00D548D1"/>
    <w:rsid w:val="00D5544B"/>
    <w:rsid w:val="00D55491"/>
    <w:rsid w:val="00D55AD5"/>
    <w:rsid w:val="00D55E91"/>
    <w:rsid w:val="00D571C8"/>
    <w:rsid w:val="00D576CA"/>
    <w:rsid w:val="00D576E3"/>
    <w:rsid w:val="00D57941"/>
    <w:rsid w:val="00D60E13"/>
    <w:rsid w:val="00D61AF5"/>
    <w:rsid w:val="00D61E85"/>
    <w:rsid w:val="00D62AC2"/>
    <w:rsid w:val="00D62CD5"/>
    <w:rsid w:val="00D642D1"/>
    <w:rsid w:val="00D6435F"/>
    <w:rsid w:val="00D64DEB"/>
    <w:rsid w:val="00D652B5"/>
    <w:rsid w:val="00D652F2"/>
    <w:rsid w:val="00D65DED"/>
    <w:rsid w:val="00D6607B"/>
    <w:rsid w:val="00D66155"/>
    <w:rsid w:val="00D66919"/>
    <w:rsid w:val="00D67C2D"/>
    <w:rsid w:val="00D7008B"/>
    <w:rsid w:val="00D7079A"/>
    <w:rsid w:val="00D70841"/>
    <w:rsid w:val="00D708B0"/>
    <w:rsid w:val="00D70C0E"/>
    <w:rsid w:val="00D72099"/>
    <w:rsid w:val="00D73192"/>
    <w:rsid w:val="00D73427"/>
    <w:rsid w:val="00D73A16"/>
    <w:rsid w:val="00D74277"/>
    <w:rsid w:val="00D74AEC"/>
    <w:rsid w:val="00D75936"/>
    <w:rsid w:val="00D75A6B"/>
    <w:rsid w:val="00D7751A"/>
    <w:rsid w:val="00D77B1D"/>
    <w:rsid w:val="00D8021F"/>
    <w:rsid w:val="00D80383"/>
    <w:rsid w:val="00D80ADB"/>
    <w:rsid w:val="00D80B3E"/>
    <w:rsid w:val="00D81DFE"/>
    <w:rsid w:val="00D81F78"/>
    <w:rsid w:val="00D823C6"/>
    <w:rsid w:val="00D82883"/>
    <w:rsid w:val="00D82D85"/>
    <w:rsid w:val="00D82E25"/>
    <w:rsid w:val="00D83756"/>
    <w:rsid w:val="00D837A0"/>
    <w:rsid w:val="00D84E09"/>
    <w:rsid w:val="00D850DC"/>
    <w:rsid w:val="00D86189"/>
    <w:rsid w:val="00D86B71"/>
    <w:rsid w:val="00D86CA3"/>
    <w:rsid w:val="00D87003"/>
    <w:rsid w:val="00D871CE"/>
    <w:rsid w:val="00D8787A"/>
    <w:rsid w:val="00D878A9"/>
    <w:rsid w:val="00D879A4"/>
    <w:rsid w:val="00D87C65"/>
    <w:rsid w:val="00D90993"/>
    <w:rsid w:val="00D90DD0"/>
    <w:rsid w:val="00D9129F"/>
    <w:rsid w:val="00D9196D"/>
    <w:rsid w:val="00D92227"/>
    <w:rsid w:val="00D92642"/>
    <w:rsid w:val="00D92801"/>
    <w:rsid w:val="00D92982"/>
    <w:rsid w:val="00D92A34"/>
    <w:rsid w:val="00D92D22"/>
    <w:rsid w:val="00D92D71"/>
    <w:rsid w:val="00D93024"/>
    <w:rsid w:val="00D93AE1"/>
    <w:rsid w:val="00D94083"/>
    <w:rsid w:val="00D942BF"/>
    <w:rsid w:val="00D9464E"/>
    <w:rsid w:val="00D94B1F"/>
    <w:rsid w:val="00D94B47"/>
    <w:rsid w:val="00D955BF"/>
    <w:rsid w:val="00D95766"/>
    <w:rsid w:val="00D959CC"/>
    <w:rsid w:val="00D968DA"/>
    <w:rsid w:val="00D9693C"/>
    <w:rsid w:val="00D96AF5"/>
    <w:rsid w:val="00D971D9"/>
    <w:rsid w:val="00D97336"/>
    <w:rsid w:val="00D9736A"/>
    <w:rsid w:val="00D97697"/>
    <w:rsid w:val="00DA0106"/>
    <w:rsid w:val="00DA0471"/>
    <w:rsid w:val="00DA15B5"/>
    <w:rsid w:val="00DA1C45"/>
    <w:rsid w:val="00DA1DF4"/>
    <w:rsid w:val="00DA20FC"/>
    <w:rsid w:val="00DA25B1"/>
    <w:rsid w:val="00DA305E"/>
    <w:rsid w:val="00DA3477"/>
    <w:rsid w:val="00DA358A"/>
    <w:rsid w:val="00DA41F5"/>
    <w:rsid w:val="00DA496C"/>
    <w:rsid w:val="00DA4A92"/>
    <w:rsid w:val="00DA4C1D"/>
    <w:rsid w:val="00DA4C83"/>
    <w:rsid w:val="00DA5007"/>
    <w:rsid w:val="00DA5417"/>
    <w:rsid w:val="00DA56E8"/>
    <w:rsid w:val="00DA5BDE"/>
    <w:rsid w:val="00DA6689"/>
    <w:rsid w:val="00DA69D3"/>
    <w:rsid w:val="00DA7255"/>
    <w:rsid w:val="00DA7516"/>
    <w:rsid w:val="00DA7E9B"/>
    <w:rsid w:val="00DB0A9F"/>
    <w:rsid w:val="00DB0F9E"/>
    <w:rsid w:val="00DB14CC"/>
    <w:rsid w:val="00DB1983"/>
    <w:rsid w:val="00DB1A51"/>
    <w:rsid w:val="00DB1C6D"/>
    <w:rsid w:val="00DB2182"/>
    <w:rsid w:val="00DB27C1"/>
    <w:rsid w:val="00DB304B"/>
    <w:rsid w:val="00DB35D0"/>
    <w:rsid w:val="00DB377D"/>
    <w:rsid w:val="00DB4499"/>
    <w:rsid w:val="00DB4AFD"/>
    <w:rsid w:val="00DB4C71"/>
    <w:rsid w:val="00DB4FFB"/>
    <w:rsid w:val="00DB548A"/>
    <w:rsid w:val="00DB591C"/>
    <w:rsid w:val="00DB78FA"/>
    <w:rsid w:val="00DB7A41"/>
    <w:rsid w:val="00DC087B"/>
    <w:rsid w:val="00DC0BC3"/>
    <w:rsid w:val="00DC0D4D"/>
    <w:rsid w:val="00DC1096"/>
    <w:rsid w:val="00DC13A2"/>
    <w:rsid w:val="00DC18D2"/>
    <w:rsid w:val="00DC2D36"/>
    <w:rsid w:val="00DC2F9A"/>
    <w:rsid w:val="00DC3047"/>
    <w:rsid w:val="00DC3425"/>
    <w:rsid w:val="00DC34AD"/>
    <w:rsid w:val="00DC4046"/>
    <w:rsid w:val="00DC53EF"/>
    <w:rsid w:val="00DC6486"/>
    <w:rsid w:val="00DC69C5"/>
    <w:rsid w:val="00DC7AAD"/>
    <w:rsid w:val="00DC7E2E"/>
    <w:rsid w:val="00DD0200"/>
    <w:rsid w:val="00DD0A3C"/>
    <w:rsid w:val="00DD0CCA"/>
    <w:rsid w:val="00DD1174"/>
    <w:rsid w:val="00DD162C"/>
    <w:rsid w:val="00DD18FF"/>
    <w:rsid w:val="00DD33C8"/>
    <w:rsid w:val="00DD3EE3"/>
    <w:rsid w:val="00DD4536"/>
    <w:rsid w:val="00DD52E7"/>
    <w:rsid w:val="00DD5A6F"/>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0BE"/>
    <w:rsid w:val="00DE3171"/>
    <w:rsid w:val="00DE320C"/>
    <w:rsid w:val="00DE356B"/>
    <w:rsid w:val="00DE36FF"/>
    <w:rsid w:val="00DE4C2B"/>
    <w:rsid w:val="00DE4D1B"/>
    <w:rsid w:val="00DE4FDC"/>
    <w:rsid w:val="00DE5608"/>
    <w:rsid w:val="00DE58D0"/>
    <w:rsid w:val="00DE631A"/>
    <w:rsid w:val="00DE654F"/>
    <w:rsid w:val="00DE6D0E"/>
    <w:rsid w:val="00DE7277"/>
    <w:rsid w:val="00DE77E0"/>
    <w:rsid w:val="00DE78C4"/>
    <w:rsid w:val="00DE7C1F"/>
    <w:rsid w:val="00DE7E0B"/>
    <w:rsid w:val="00DF0614"/>
    <w:rsid w:val="00DF0A51"/>
    <w:rsid w:val="00DF0B6E"/>
    <w:rsid w:val="00DF0DF2"/>
    <w:rsid w:val="00DF113E"/>
    <w:rsid w:val="00DF1293"/>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6851"/>
    <w:rsid w:val="00DF7559"/>
    <w:rsid w:val="00DF7C34"/>
    <w:rsid w:val="00DF7C82"/>
    <w:rsid w:val="00E006FD"/>
    <w:rsid w:val="00E00D7C"/>
    <w:rsid w:val="00E012C0"/>
    <w:rsid w:val="00E017F6"/>
    <w:rsid w:val="00E01A94"/>
    <w:rsid w:val="00E02213"/>
    <w:rsid w:val="00E02498"/>
    <w:rsid w:val="00E02957"/>
    <w:rsid w:val="00E02A05"/>
    <w:rsid w:val="00E02A55"/>
    <w:rsid w:val="00E02D54"/>
    <w:rsid w:val="00E02F84"/>
    <w:rsid w:val="00E03061"/>
    <w:rsid w:val="00E03251"/>
    <w:rsid w:val="00E03372"/>
    <w:rsid w:val="00E034DB"/>
    <w:rsid w:val="00E03511"/>
    <w:rsid w:val="00E03709"/>
    <w:rsid w:val="00E045A4"/>
    <w:rsid w:val="00E04A56"/>
    <w:rsid w:val="00E0503D"/>
    <w:rsid w:val="00E05B68"/>
    <w:rsid w:val="00E05BC5"/>
    <w:rsid w:val="00E05C62"/>
    <w:rsid w:val="00E05E76"/>
    <w:rsid w:val="00E05EE6"/>
    <w:rsid w:val="00E06DB4"/>
    <w:rsid w:val="00E073BB"/>
    <w:rsid w:val="00E0781D"/>
    <w:rsid w:val="00E07AAC"/>
    <w:rsid w:val="00E10695"/>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4BC"/>
    <w:rsid w:val="00E14C0B"/>
    <w:rsid w:val="00E1555A"/>
    <w:rsid w:val="00E16887"/>
    <w:rsid w:val="00E1691D"/>
    <w:rsid w:val="00E1698F"/>
    <w:rsid w:val="00E16998"/>
    <w:rsid w:val="00E1707D"/>
    <w:rsid w:val="00E17720"/>
    <w:rsid w:val="00E17EBE"/>
    <w:rsid w:val="00E17FA2"/>
    <w:rsid w:val="00E202D9"/>
    <w:rsid w:val="00E2042E"/>
    <w:rsid w:val="00E20601"/>
    <w:rsid w:val="00E2083F"/>
    <w:rsid w:val="00E209C7"/>
    <w:rsid w:val="00E209D9"/>
    <w:rsid w:val="00E20A0E"/>
    <w:rsid w:val="00E20FEC"/>
    <w:rsid w:val="00E22330"/>
    <w:rsid w:val="00E2284C"/>
    <w:rsid w:val="00E23633"/>
    <w:rsid w:val="00E2423D"/>
    <w:rsid w:val="00E24340"/>
    <w:rsid w:val="00E24460"/>
    <w:rsid w:val="00E24518"/>
    <w:rsid w:val="00E24FD3"/>
    <w:rsid w:val="00E25353"/>
    <w:rsid w:val="00E25582"/>
    <w:rsid w:val="00E25AE6"/>
    <w:rsid w:val="00E26EE0"/>
    <w:rsid w:val="00E30692"/>
    <w:rsid w:val="00E30B5A"/>
    <w:rsid w:val="00E310AA"/>
    <w:rsid w:val="00E3123D"/>
    <w:rsid w:val="00E31461"/>
    <w:rsid w:val="00E314B2"/>
    <w:rsid w:val="00E31D43"/>
    <w:rsid w:val="00E32189"/>
    <w:rsid w:val="00E32608"/>
    <w:rsid w:val="00E32950"/>
    <w:rsid w:val="00E33156"/>
    <w:rsid w:val="00E3328E"/>
    <w:rsid w:val="00E33783"/>
    <w:rsid w:val="00E338D6"/>
    <w:rsid w:val="00E33C02"/>
    <w:rsid w:val="00E33CDD"/>
    <w:rsid w:val="00E34188"/>
    <w:rsid w:val="00E345CD"/>
    <w:rsid w:val="00E34B6E"/>
    <w:rsid w:val="00E35559"/>
    <w:rsid w:val="00E359C0"/>
    <w:rsid w:val="00E35EF6"/>
    <w:rsid w:val="00E3618A"/>
    <w:rsid w:val="00E362A5"/>
    <w:rsid w:val="00E3663D"/>
    <w:rsid w:val="00E36EBA"/>
    <w:rsid w:val="00E371D3"/>
    <w:rsid w:val="00E3723A"/>
    <w:rsid w:val="00E374E2"/>
    <w:rsid w:val="00E37860"/>
    <w:rsid w:val="00E379F0"/>
    <w:rsid w:val="00E403C9"/>
    <w:rsid w:val="00E41000"/>
    <w:rsid w:val="00E41511"/>
    <w:rsid w:val="00E416C4"/>
    <w:rsid w:val="00E417E5"/>
    <w:rsid w:val="00E41B7B"/>
    <w:rsid w:val="00E421D7"/>
    <w:rsid w:val="00E421D8"/>
    <w:rsid w:val="00E4229D"/>
    <w:rsid w:val="00E42775"/>
    <w:rsid w:val="00E4311E"/>
    <w:rsid w:val="00E431B1"/>
    <w:rsid w:val="00E4383C"/>
    <w:rsid w:val="00E43D05"/>
    <w:rsid w:val="00E44317"/>
    <w:rsid w:val="00E44496"/>
    <w:rsid w:val="00E44683"/>
    <w:rsid w:val="00E446F1"/>
    <w:rsid w:val="00E447EA"/>
    <w:rsid w:val="00E44AE5"/>
    <w:rsid w:val="00E44C3E"/>
    <w:rsid w:val="00E4541B"/>
    <w:rsid w:val="00E457EF"/>
    <w:rsid w:val="00E45D39"/>
    <w:rsid w:val="00E46886"/>
    <w:rsid w:val="00E46B02"/>
    <w:rsid w:val="00E46DDB"/>
    <w:rsid w:val="00E47156"/>
    <w:rsid w:val="00E47743"/>
    <w:rsid w:val="00E47AEF"/>
    <w:rsid w:val="00E47D0C"/>
    <w:rsid w:val="00E47EE4"/>
    <w:rsid w:val="00E50F0F"/>
    <w:rsid w:val="00E512E3"/>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6D92"/>
    <w:rsid w:val="00E5729C"/>
    <w:rsid w:val="00E572F1"/>
    <w:rsid w:val="00E57565"/>
    <w:rsid w:val="00E60AD7"/>
    <w:rsid w:val="00E61448"/>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58E"/>
    <w:rsid w:val="00E677DD"/>
    <w:rsid w:val="00E67998"/>
    <w:rsid w:val="00E67C51"/>
    <w:rsid w:val="00E67EB5"/>
    <w:rsid w:val="00E7007E"/>
    <w:rsid w:val="00E7011B"/>
    <w:rsid w:val="00E7069F"/>
    <w:rsid w:val="00E70F5D"/>
    <w:rsid w:val="00E72EFC"/>
    <w:rsid w:val="00E73DC7"/>
    <w:rsid w:val="00E7412E"/>
    <w:rsid w:val="00E742CE"/>
    <w:rsid w:val="00E74859"/>
    <w:rsid w:val="00E758EC"/>
    <w:rsid w:val="00E75FF8"/>
    <w:rsid w:val="00E76551"/>
    <w:rsid w:val="00E7665F"/>
    <w:rsid w:val="00E76924"/>
    <w:rsid w:val="00E76ACC"/>
    <w:rsid w:val="00E77071"/>
    <w:rsid w:val="00E7747E"/>
    <w:rsid w:val="00E777F9"/>
    <w:rsid w:val="00E77A36"/>
    <w:rsid w:val="00E77D23"/>
    <w:rsid w:val="00E77E85"/>
    <w:rsid w:val="00E77EFF"/>
    <w:rsid w:val="00E77FAB"/>
    <w:rsid w:val="00E800C3"/>
    <w:rsid w:val="00E80543"/>
    <w:rsid w:val="00E8188E"/>
    <w:rsid w:val="00E82310"/>
    <w:rsid w:val="00E8234C"/>
    <w:rsid w:val="00E82420"/>
    <w:rsid w:val="00E82E57"/>
    <w:rsid w:val="00E82FEE"/>
    <w:rsid w:val="00E8304E"/>
    <w:rsid w:val="00E831A8"/>
    <w:rsid w:val="00E83AA9"/>
    <w:rsid w:val="00E83AB5"/>
    <w:rsid w:val="00E84439"/>
    <w:rsid w:val="00E84B69"/>
    <w:rsid w:val="00E84D30"/>
    <w:rsid w:val="00E85241"/>
    <w:rsid w:val="00E8582F"/>
    <w:rsid w:val="00E85928"/>
    <w:rsid w:val="00E85D48"/>
    <w:rsid w:val="00E85DDF"/>
    <w:rsid w:val="00E85F08"/>
    <w:rsid w:val="00E85F0B"/>
    <w:rsid w:val="00E8706E"/>
    <w:rsid w:val="00E873A2"/>
    <w:rsid w:val="00E874C5"/>
    <w:rsid w:val="00E876B4"/>
    <w:rsid w:val="00E87822"/>
    <w:rsid w:val="00E90395"/>
    <w:rsid w:val="00E90B43"/>
    <w:rsid w:val="00E90CF4"/>
    <w:rsid w:val="00E90E49"/>
    <w:rsid w:val="00E917F9"/>
    <w:rsid w:val="00E920DA"/>
    <w:rsid w:val="00E9291C"/>
    <w:rsid w:val="00E93F05"/>
    <w:rsid w:val="00E93FCE"/>
    <w:rsid w:val="00E93FFE"/>
    <w:rsid w:val="00E942F4"/>
    <w:rsid w:val="00E94A2C"/>
    <w:rsid w:val="00E94C43"/>
    <w:rsid w:val="00E94F33"/>
    <w:rsid w:val="00E94F8A"/>
    <w:rsid w:val="00E95E44"/>
    <w:rsid w:val="00E96029"/>
    <w:rsid w:val="00E96798"/>
    <w:rsid w:val="00E96A8C"/>
    <w:rsid w:val="00E96F75"/>
    <w:rsid w:val="00E973BC"/>
    <w:rsid w:val="00E97F7A"/>
    <w:rsid w:val="00EA06ED"/>
    <w:rsid w:val="00EA17BD"/>
    <w:rsid w:val="00EA1A85"/>
    <w:rsid w:val="00EA1BFA"/>
    <w:rsid w:val="00EA1CA1"/>
    <w:rsid w:val="00EA20DE"/>
    <w:rsid w:val="00EA26A9"/>
    <w:rsid w:val="00EA2CF1"/>
    <w:rsid w:val="00EA2D2E"/>
    <w:rsid w:val="00EA3B1C"/>
    <w:rsid w:val="00EA4483"/>
    <w:rsid w:val="00EA5AA7"/>
    <w:rsid w:val="00EA68F5"/>
    <w:rsid w:val="00EA6A36"/>
    <w:rsid w:val="00EA7056"/>
    <w:rsid w:val="00EA70B1"/>
    <w:rsid w:val="00EA79D5"/>
    <w:rsid w:val="00EA7A41"/>
    <w:rsid w:val="00EB046F"/>
    <w:rsid w:val="00EB077B"/>
    <w:rsid w:val="00EB1A00"/>
    <w:rsid w:val="00EB1E59"/>
    <w:rsid w:val="00EB21E2"/>
    <w:rsid w:val="00EB22DA"/>
    <w:rsid w:val="00EB3645"/>
    <w:rsid w:val="00EB387F"/>
    <w:rsid w:val="00EB3AFC"/>
    <w:rsid w:val="00EB3BA7"/>
    <w:rsid w:val="00EB3C74"/>
    <w:rsid w:val="00EB3DE6"/>
    <w:rsid w:val="00EB4791"/>
    <w:rsid w:val="00EB4C70"/>
    <w:rsid w:val="00EB4EA2"/>
    <w:rsid w:val="00EB5333"/>
    <w:rsid w:val="00EB54B6"/>
    <w:rsid w:val="00EB55C0"/>
    <w:rsid w:val="00EB5931"/>
    <w:rsid w:val="00EB5B39"/>
    <w:rsid w:val="00EB659B"/>
    <w:rsid w:val="00EB68B4"/>
    <w:rsid w:val="00EB718C"/>
    <w:rsid w:val="00EB726B"/>
    <w:rsid w:val="00EB7353"/>
    <w:rsid w:val="00EB75F3"/>
    <w:rsid w:val="00EB7CE4"/>
    <w:rsid w:val="00EB7FE7"/>
    <w:rsid w:val="00EC0949"/>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B00"/>
    <w:rsid w:val="00EC6E4D"/>
    <w:rsid w:val="00EC70E9"/>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1B0"/>
    <w:rsid w:val="00ED39FD"/>
    <w:rsid w:val="00ED3E2F"/>
    <w:rsid w:val="00ED4362"/>
    <w:rsid w:val="00ED45CB"/>
    <w:rsid w:val="00ED4917"/>
    <w:rsid w:val="00ED4BF3"/>
    <w:rsid w:val="00ED4C85"/>
    <w:rsid w:val="00ED5DB3"/>
    <w:rsid w:val="00ED668D"/>
    <w:rsid w:val="00ED6C4B"/>
    <w:rsid w:val="00ED6DF2"/>
    <w:rsid w:val="00ED7431"/>
    <w:rsid w:val="00ED74C4"/>
    <w:rsid w:val="00ED7799"/>
    <w:rsid w:val="00ED7E54"/>
    <w:rsid w:val="00EE0BBD"/>
    <w:rsid w:val="00EE0CA6"/>
    <w:rsid w:val="00EE0E2C"/>
    <w:rsid w:val="00EE1613"/>
    <w:rsid w:val="00EE1939"/>
    <w:rsid w:val="00EE2BB7"/>
    <w:rsid w:val="00EE3249"/>
    <w:rsid w:val="00EE3C98"/>
    <w:rsid w:val="00EE4C32"/>
    <w:rsid w:val="00EE5666"/>
    <w:rsid w:val="00EE5A1B"/>
    <w:rsid w:val="00EE64F2"/>
    <w:rsid w:val="00EE6A74"/>
    <w:rsid w:val="00EE6AEB"/>
    <w:rsid w:val="00EE6E7C"/>
    <w:rsid w:val="00EE71C1"/>
    <w:rsid w:val="00EE71DE"/>
    <w:rsid w:val="00EE7417"/>
    <w:rsid w:val="00EF128D"/>
    <w:rsid w:val="00EF15EF"/>
    <w:rsid w:val="00EF18FE"/>
    <w:rsid w:val="00EF19A7"/>
    <w:rsid w:val="00EF25EC"/>
    <w:rsid w:val="00EF2F9E"/>
    <w:rsid w:val="00EF361E"/>
    <w:rsid w:val="00EF3A90"/>
    <w:rsid w:val="00EF4364"/>
    <w:rsid w:val="00EF46EC"/>
    <w:rsid w:val="00EF4A7E"/>
    <w:rsid w:val="00EF511A"/>
    <w:rsid w:val="00EF515C"/>
    <w:rsid w:val="00EF5359"/>
    <w:rsid w:val="00EF5787"/>
    <w:rsid w:val="00EF591D"/>
    <w:rsid w:val="00EF5B44"/>
    <w:rsid w:val="00EF5F18"/>
    <w:rsid w:val="00EF60D0"/>
    <w:rsid w:val="00EF6854"/>
    <w:rsid w:val="00EF6FAF"/>
    <w:rsid w:val="00EF783B"/>
    <w:rsid w:val="00EF78F3"/>
    <w:rsid w:val="00EF79AC"/>
    <w:rsid w:val="00EF7F5C"/>
    <w:rsid w:val="00F000C5"/>
    <w:rsid w:val="00F00ADD"/>
    <w:rsid w:val="00F01F1B"/>
    <w:rsid w:val="00F01F5F"/>
    <w:rsid w:val="00F03002"/>
    <w:rsid w:val="00F036EF"/>
    <w:rsid w:val="00F03ED4"/>
    <w:rsid w:val="00F03F7A"/>
    <w:rsid w:val="00F0432F"/>
    <w:rsid w:val="00F048D2"/>
    <w:rsid w:val="00F04ABF"/>
    <w:rsid w:val="00F04DC0"/>
    <w:rsid w:val="00F0528D"/>
    <w:rsid w:val="00F054B9"/>
    <w:rsid w:val="00F05E4B"/>
    <w:rsid w:val="00F06405"/>
    <w:rsid w:val="00F066EC"/>
    <w:rsid w:val="00F06C67"/>
    <w:rsid w:val="00F06D3A"/>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34"/>
    <w:rsid w:val="00F12470"/>
    <w:rsid w:val="00F12DE8"/>
    <w:rsid w:val="00F12E84"/>
    <w:rsid w:val="00F135A8"/>
    <w:rsid w:val="00F13B15"/>
    <w:rsid w:val="00F13CDA"/>
    <w:rsid w:val="00F15FA5"/>
    <w:rsid w:val="00F162DA"/>
    <w:rsid w:val="00F16652"/>
    <w:rsid w:val="00F16746"/>
    <w:rsid w:val="00F16993"/>
    <w:rsid w:val="00F170EA"/>
    <w:rsid w:val="00F171FE"/>
    <w:rsid w:val="00F17536"/>
    <w:rsid w:val="00F17955"/>
    <w:rsid w:val="00F17A7B"/>
    <w:rsid w:val="00F17E83"/>
    <w:rsid w:val="00F20236"/>
    <w:rsid w:val="00F208CE"/>
    <w:rsid w:val="00F208F0"/>
    <w:rsid w:val="00F209B7"/>
    <w:rsid w:val="00F218FA"/>
    <w:rsid w:val="00F21B4A"/>
    <w:rsid w:val="00F22059"/>
    <w:rsid w:val="00F228C9"/>
    <w:rsid w:val="00F2376F"/>
    <w:rsid w:val="00F240C7"/>
    <w:rsid w:val="00F240CC"/>
    <w:rsid w:val="00F243D8"/>
    <w:rsid w:val="00F24CC7"/>
    <w:rsid w:val="00F24DE0"/>
    <w:rsid w:val="00F24F01"/>
    <w:rsid w:val="00F2688F"/>
    <w:rsid w:val="00F26E71"/>
    <w:rsid w:val="00F26FC8"/>
    <w:rsid w:val="00F30721"/>
    <w:rsid w:val="00F30828"/>
    <w:rsid w:val="00F308E4"/>
    <w:rsid w:val="00F3108E"/>
    <w:rsid w:val="00F31148"/>
    <w:rsid w:val="00F313D6"/>
    <w:rsid w:val="00F31BA7"/>
    <w:rsid w:val="00F320FD"/>
    <w:rsid w:val="00F326AF"/>
    <w:rsid w:val="00F32B20"/>
    <w:rsid w:val="00F33113"/>
    <w:rsid w:val="00F33BF6"/>
    <w:rsid w:val="00F33F60"/>
    <w:rsid w:val="00F3438E"/>
    <w:rsid w:val="00F34791"/>
    <w:rsid w:val="00F34E4E"/>
    <w:rsid w:val="00F35DFE"/>
    <w:rsid w:val="00F36D7E"/>
    <w:rsid w:val="00F374AB"/>
    <w:rsid w:val="00F374BD"/>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144"/>
    <w:rsid w:val="00F452B9"/>
    <w:rsid w:val="00F45E08"/>
    <w:rsid w:val="00F46010"/>
    <w:rsid w:val="00F46569"/>
    <w:rsid w:val="00F46B03"/>
    <w:rsid w:val="00F46BF3"/>
    <w:rsid w:val="00F4766C"/>
    <w:rsid w:val="00F4790D"/>
    <w:rsid w:val="00F501A2"/>
    <w:rsid w:val="00F507D1"/>
    <w:rsid w:val="00F50BAB"/>
    <w:rsid w:val="00F514C3"/>
    <w:rsid w:val="00F519CE"/>
    <w:rsid w:val="00F51A33"/>
    <w:rsid w:val="00F51ADA"/>
    <w:rsid w:val="00F5302E"/>
    <w:rsid w:val="00F53417"/>
    <w:rsid w:val="00F53C28"/>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413"/>
    <w:rsid w:val="00F607C5"/>
    <w:rsid w:val="00F60DEA"/>
    <w:rsid w:val="00F60EA4"/>
    <w:rsid w:val="00F6139A"/>
    <w:rsid w:val="00F6158E"/>
    <w:rsid w:val="00F61F76"/>
    <w:rsid w:val="00F62033"/>
    <w:rsid w:val="00F6212D"/>
    <w:rsid w:val="00F62375"/>
    <w:rsid w:val="00F6284D"/>
    <w:rsid w:val="00F62970"/>
    <w:rsid w:val="00F62BF5"/>
    <w:rsid w:val="00F62E00"/>
    <w:rsid w:val="00F62E0F"/>
    <w:rsid w:val="00F6302A"/>
    <w:rsid w:val="00F63055"/>
    <w:rsid w:val="00F632DD"/>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1A6"/>
    <w:rsid w:val="00F71F69"/>
    <w:rsid w:val="00F72108"/>
    <w:rsid w:val="00F7284F"/>
    <w:rsid w:val="00F72B72"/>
    <w:rsid w:val="00F73D0A"/>
    <w:rsid w:val="00F74244"/>
    <w:rsid w:val="00F74BB9"/>
    <w:rsid w:val="00F74D37"/>
    <w:rsid w:val="00F74DBD"/>
    <w:rsid w:val="00F753FE"/>
    <w:rsid w:val="00F75520"/>
    <w:rsid w:val="00F75582"/>
    <w:rsid w:val="00F75A72"/>
    <w:rsid w:val="00F75A7F"/>
    <w:rsid w:val="00F76CC0"/>
    <w:rsid w:val="00F76D2F"/>
    <w:rsid w:val="00F76EFA"/>
    <w:rsid w:val="00F773FB"/>
    <w:rsid w:val="00F77998"/>
    <w:rsid w:val="00F804BE"/>
    <w:rsid w:val="00F80B36"/>
    <w:rsid w:val="00F81283"/>
    <w:rsid w:val="00F817CE"/>
    <w:rsid w:val="00F817FD"/>
    <w:rsid w:val="00F8300F"/>
    <w:rsid w:val="00F835FD"/>
    <w:rsid w:val="00F837BA"/>
    <w:rsid w:val="00F83D0D"/>
    <w:rsid w:val="00F8431E"/>
    <w:rsid w:val="00F844FE"/>
    <w:rsid w:val="00F8456C"/>
    <w:rsid w:val="00F8488E"/>
    <w:rsid w:val="00F8498C"/>
    <w:rsid w:val="00F84C46"/>
    <w:rsid w:val="00F85349"/>
    <w:rsid w:val="00F8539B"/>
    <w:rsid w:val="00F8586A"/>
    <w:rsid w:val="00F859D8"/>
    <w:rsid w:val="00F85CA4"/>
    <w:rsid w:val="00F8666C"/>
    <w:rsid w:val="00F8681F"/>
    <w:rsid w:val="00F868F5"/>
    <w:rsid w:val="00F875D3"/>
    <w:rsid w:val="00F902FD"/>
    <w:rsid w:val="00F90344"/>
    <w:rsid w:val="00F9056A"/>
    <w:rsid w:val="00F90713"/>
    <w:rsid w:val="00F90803"/>
    <w:rsid w:val="00F90E77"/>
    <w:rsid w:val="00F90F8D"/>
    <w:rsid w:val="00F919B5"/>
    <w:rsid w:val="00F91EAB"/>
    <w:rsid w:val="00F9230C"/>
    <w:rsid w:val="00F92782"/>
    <w:rsid w:val="00F92AE5"/>
    <w:rsid w:val="00F92EEF"/>
    <w:rsid w:val="00F931A2"/>
    <w:rsid w:val="00F939AE"/>
    <w:rsid w:val="00F93AA9"/>
    <w:rsid w:val="00F94192"/>
    <w:rsid w:val="00F943E8"/>
    <w:rsid w:val="00F9566E"/>
    <w:rsid w:val="00F95ADA"/>
    <w:rsid w:val="00F95AF6"/>
    <w:rsid w:val="00F95BCB"/>
    <w:rsid w:val="00F96386"/>
    <w:rsid w:val="00F96985"/>
    <w:rsid w:val="00F96F0E"/>
    <w:rsid w:val="00F97838"/>
    <w:rsid w:val="00FA0638"/>
    <w:rsid w:val="00FA16F4"/>
    <w:rsid w:val="00FA1909"/>
    <w:rsid w:val="00FA24B8"/>
    <w:rsid w:val="00FA27E5"/>
    <w:rsid w:val="00FA29A8"/>
    <w:rsid w:val="00FA2B9A"/>
    <w:rsid w:val="00FA2BB3"/>
    <w:rsid w:val="00FA2CA5"/>
    <w:rsid w:val="00FA4A57"/>
    <w:rsid w:val="00FA4E8B"/>
    <w:rsid w:val="00FA5230"/>
    <w:rsid w:val="00FA5339"/>
    <w:rsid w:val="00FA547C"/>
    <w:rsid w:val="00FA585D"/>
    <w:rsid w:val="00FA5FC2"/>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B3B"/>
    <w:rsid w:val="00FB7CAE"/>
    <w:rsid w:val="00FC037F"/>
    <w:rsid w:val="00FC132F"/>
    <w:rsid w:val="00FC14D6"/>
    <w:rsid w:val="00FC224E"/>
    <w:rsid w:val="00FC2594"/>
    <w:rsid w:val="00FC2C6B"/>
    <w:rsid w:val="00FC2F90"/>
    <w:rsid w:val="00FC3CA0"/>
    <w:rsid w:val="00FC4AD0"/>
    <w:rsid w:val="00FC4AD4"/>
    <w:rsid w:val="00FC4F6C"/>
    <w:rsid w:val="00FC54BD"/>
    <w:rsid w:val="00FC6115"/>
    <w:rsid w:val="00FC637D"/>
    <w:rsid w:val="00FC7413"/>
    <w:rsid w:val="00FC7429"/>
    <w:rsid w:val="00FC7653"/>
    <w:rsid w:val="00FC7788"/>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4B30"/>
    <w:rsid w:val="00FD591E"/>
    <w:rsid w:val="00FD6174"/>
    <w:rsid w:val="00FD653F"/>
    <w:rsid w:val="00FD74DB"/>
    <w:rsid w:val="00FD7660"/>
    <w:rsid w:val="00FD79FB"/>
    <w:rsid w:val="00FE00B2"/>
    <w:rsid w:val="00FE0655"/>
    <w:rsid w:val="00FE069A"/>
    <w:rsid w:val="00FE0C0C"/>
    <w:rsid w:val="00FE0C3E"/>
    <w:rsid w:val="00FE0CDF"/>
    <w:rsid w:val="00FE1336"/>
    <w:rsid w:val="00FE2365"/>
    <w:rsid w:val="00FE24A9"/>
    <w:rsid w:val="00FE2A4D"/>
    <w:rsid w:val="00FE342C"/>
    <w:rsid w:val="00FE3B6F"/>
    <w:rsid w:val="00FE3C6C"/>
    <w:rsid w:val="00FE4C7B"/>
    <w:rsid w:val="00FE50D6"/>
    <w:rsid w:val="00FE549A"/>
    <w:rsid w:val="00FE570B"/>
    <w:rsid w:val="00FE58D1"/>
    <w:rsid w:val="00FE5CEC"/>
    <w:rsid w:val="00FE6BDD"/>
    <w:rsid w:val="00FE6BDF"/>
    <w:rsid w:val="00FE7336"/>
    <w:rsid w:val="00FE787C"/>
    <w:rsid w:val="00FF0BB8"/>
    <w:rsid w:val="00FF0CE1"/>
    <w:rsid w:val="00FF10FD"/>
    <w:rsid w:val="00FF121F"/>
    <w:rsid w:val="00FF3013"/>
    <w:rsid w:val="00FF303A"/>
    <w:rsid w:val="00FF3407"/>
    <w:rsid w:val="00FF44A6"/>
    <w:rsid w:val="00FF45A5"/>
    <w:rsid w:val="00FF4A5C"/>
    <w:rsid w:val="00FF547E"/>
    <w:rsid w:val="00FF5517"/>
    <w:rsid w:val="00FF563C"/>
    <w:rsid w:val="00FF575C"/>
    <w:rsid w:val="00FF5C91"/>
    <w:rsid w:val="00FF5D63"/>
    <w:rsid w:val="00FF5F49"/>
    <w:rsid w:val="00FF75B4"/>
    <w:rsid w:val="00FF760A"/>
    <w:rsid w:val="00FF7A42"/>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C90261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0">
    <w:name w:val="Normal"/>
    <w:qFormat/>
    <w:rsid w:val="004C257E"/>
    <w:rPr>
      <w:rFonts w:ascii="Times New Roman" w:hAnsi="Times New Roman"/>
      <w:sz w:val="24"/>
      <w:szCs w:val="24"/>
    </w:rPr>
  </w:style>
  <w:style w:type="paragraph" w:styleId="1">
    <w:name w:val="heading 1"/>
    <w:aliases w:val="NMP Heading 1,H1,h11,h12,h13,h14,h15,h16,app heading 1,l1,Memo Heading 1,Heading 1_a,heading 1,h17,h111,h121,h131,h141,h151,h161,h18,h112,h122,h132,h142,h152,h162,h19,h113,h123,h133,h143,h153,h163,h1,Heading 1 3GPP"/>
    <w:next w:val="a0"/>
    <w:link w:val="10"/>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2">
    <w:name w:val="heading 2"/>
    <w:basedOn w:val="1"/>
    <w:next w:val="a0"/>
    <w:qFormat/>
    <w:rsid w:val="00A52210"/>
    <w:pPr>
      <w:numPr>
        <w:ilvl w:val="1"/>
      </w:numPr>
      <w:pBdr>
        <w:top w:val="none" w:sz="0" w:space="0" w:color="auto"/>
      </w:pBdr>
      <w:spacing w:before="180"/>
      <w:outlineLvl w:val="1"/>
    </w:pPr>
    <w:rPr>
      <w:sz w:val="32"/>
      <w:szCs w:val="32"/>
    </w:rPr>
  </w:style>
  <w:style w:type="paragraph" w:styleId="3">
    <w:name w:val="heading 3"/>
    <w:basedOn w:val="2"/>
    <w:next w:val="a0"/>
    <w:qFormat/>
    <w:rsid w:val="00A5221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A52210"/>
    <w:pPr>
      <w:numPr>
        <w:ilvl w:val="3"/>
      </w:numPr>
      <w:outlineLvl w:val="3"/>
    </w:pPr>
    <w:rPr>
      <w:sz w:val="24"/>
      <w:szCs w:val="24"/>
    </w:rPr>
  </w:style>
  <w:style w:type="paragraph" w:styleId="5">
    <w:name w:val="heading 5"/>
    <w:basedOn w:val="4"/>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spacing w:before="12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A52210"/>
    <w:pPr>
      <w:keepNext/>
      <w:keepLines/>
      <w:spacing w:before="180"/>
      <w:jc w:val="center"/>
    </w:pPr>
  </w:style>
  <w:style w:type="paragraph" w:styleId="a4">
    <w:name w:val="caption"/>
    <w:aliases w:val="cap,cap Char,Caption Char1,Caption Char Char,Caption Char1 Char,Caption Char2,Caption Char Char Char,Caption Char Char1,Caption Char,fig and tbl,fighead2,Table Caption,fighead21,fighead22,fighead23,Table Caption1,fighead211,fighead24,cap Char2"/>
    <w:basedOn w:val="a0"/>
    <w:next w:val="a0"/>
    <w:link w:val="a5"/>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21">
    <w:name w:val="index 2"/>
    <w:basedOn w:val="11"/>
    <w:semiHidden/>
    <w:rsid w:val="00A52210"/>
    <w:pPr>
      <w:ind w:left="284"/>
    </w:pPr>
  </w:style>
  <w:style w:type="paragraph" w:styleId="11">
    <w:name w:val="index 1"/>
    <w:basedOn w:val="a0"/>
    <w:semiHidden/>
    <w:rsid w:val="00A52210"/>
    <w:pPr>
      <w:keepLines/>
    </w:pPr>
  </w:style>
  <w:style w:type="paragraph" w:styleId="a6">
    <w:name w:val="Document Map"/>
    <w:basedOn w:val="a0"/>
    <w:semiHidden/>
    <w:rsid w:val="00A52210"/>
    <w:pPr>
      <w:shd w:val="clear" w:color="auto" w:fill="000080"/>
    </w:pPr>
    <w:rPr>
      <w:rFonts w:ascii="Tahoma" w:hAnsi="Tahoma" w:cs="Tahoma"/>
    </w:rPr>
  </w:style>
  <w:style w:type="paragraph" w:styleId="22">
    <w:name w:val="List Number 2"/>
    <w:basedOn w:val="a7"/>
    <w:rsid w:val="00A52210"/>
    <w:pPr>
      <w:ind w:left="851"/>
    </w:pPr>
  </w:style>
  <w:style w:type="paragraph" w:styleId="a7">
    <w:name w:val="List Number"/>
    <w:basedOn w:val="a8"/>
    <w:rsid w:val="00A52210"/>
  </w:style>
  <w:style w:type="paragraph" w:styleId="a8">
    <w:name w:val="List"/>
    <w:basedOn w:val="a0"/>
    <w:rsid w:val="00A52210"/>
    <w:pPr>
      <w:ind w:left="568" w:hanging="284"/>
    </w:pPr>
  </w:style>
  <w:style w:type="paragraph" w:styleId="a9">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A52210"/>
    <w:rPr>
      <w:b/>
      <w:bCs/>
      <w:position w:val="6"/>
      <w:sz w:val="16"/>
      <w:szCs w:val="16"/>
    </w:rPr>
  </w:style>
  <w:style w:type="paragraph" w:styleId="ab">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a0"/>
    <w:semiHidden/>
    <w:rsid w:val="00A52210"/>
    <w:pPr>
      <w:ind w:left="1985" w:hanging="1985"/>
    </w:pPr>
  </w:style>
  <w:style w:type="paragraph" w:styleId="TOC7">
    <w:name w:val="toc 7"/>
    <w:basedOn w:val="TOC6"/>
    <w:next w:val="a0"/>
    <w:semiHidden/>
    <w:rsid w:val="00A52210"/>
    <w:pPr>
      <w:ind w:left="2268" w:hanging="2268"/>
    </w:pPr>
  </w:style>
  <w:style w:type="paragraph" w:styleId="20">
    <w:name w:val="List Bullet 2"/>
    <w:basedOn w:val="a"/>
    <w:rsid w:val="00A52210"/>
    <w:pPr>
      <w:numPr>
        <w:numId w:val="6"/>
      </w:numPr>
    </w:pPr>
  </w:style>
  <w:style w:type="paragraph" w:styleId="a">
    <w:name w:val="List Bullet"/>
    <w:basedOn w:val="ac"/>
    <w:rsid w:val="00A52210"/>
    <w:pPr>
      <w:numPr>
        <w:numId w:val="5"/>
      </w:numPr>
    </w:pPr>
  </w:style>
  <w:style w:type="paragraph" w:styleId="30">
    <w:name w:val="List Bullet 3"/>
    <w:basedOn w:val="20"/>
    <w:rsid w:val="00A52210"/>
    <w:pPr>
      <w:numPr>
        <w:numId w:val="7"/>
      </w:numPr>
    </w:pPr>
  </w:style>
  <w:style w:type="paragraph" w:customStyle="1" w:styleId="EQ">
    <w:name w:val="EQ"/>
    <w:basedOn w:val="a0"/>
    <w:next w:val="a0"/>
    <w:rsid w:val="00A52210"/>
    <w:pPr>
      <w:keepLines/>
      <w:tabs>
        <w:tab w:val="center" w:pos="4536"/>
        <w:tab w:val="right" w:pos="9072"/>
      </w:tabs>
      <w:spacing w:after="180"/>
    </w:pPr>
    <w:rPr>
      <w:noProof/>
      <w:lang w:eastAsia="en-US"/>
    </w:rPr>
  </w:style>
  <w:style w:type="paragraph" w:styleId="23">
    <w:name w:val="List 2"/>
    <w:basedOn w:val="a8"/>
    <w:rsid w:val="00A52210"/>
    <w:pPr>
      <w:ind w:left="851"/>
    </w:pPr>
  </w:style>
  <w:style w:type="paragraph" w:styleId="31">
    <w:name w:val="List 3"/>
    <w:basedOn w:val="23"/>
    <w:rsid w:val="00A52210"/>
    <w:pPr>
      <w:ind w:left="1135"/>
    </w:pPr>
  </w:style>
  <w:style w:type="paragraph" w:styleId="41">
    <w:name w:val="List 4"/>
    <w:basedOn w:val="31"/>
    <w:rsid w:val="00A52210"/>
    <w:pPr>
      <w:ind w:left="1418"/>
    </w:pPr>
  </w:style>
  <w:style w:type="paragraph" w:styleId="51">
    <w:name w:val="List 5"/>
    <w:basedOn w:val="41"/>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0"/>
    <w:rsid w:val="00A52210"/>
    <w:pPr>
      <w:numPr>
        <w:numId w:val="8"/>
      </w:numPr>
    </w:pPr>
  </w:style>
  <w:style w:type="paragraph" w:styleId="50">
    <w:name w:val="List Bullet 5"/>
    <w:basedOn w:val="40"/>
    <w:rsid w:val="00A52210"/>
    <w:pPr>
      <w:numPr>
        <w:numId w:val="4"/>
      </w:numPr>
    </w:pPr>
  </w:style>
  <w:style w:type="paragraph" w:styleId="ad">
    <w:name w:val="footer"/>
    <w:basedOn w:val="a9"/>
    <w:link w:val="ae"/>
    <w:uiPriority w:val="99"/>
    <w:qFormat/>
    <w:rsid w:val="00A52210"/>
    <w:pPr>
      <w:jc w:val="center"/>
    </w:pPr>
    <w:rPr>
      <w:i/>
      <w:iCs/>
    </w:rPr>
  </w:style>
  <w:style w:type="paragraph" w:customStyle="1" w:styleId="Reference">
    <w:name w:val="Reference"/>
    <w:basedOn w:val="a0"/>
    <w:rsid w:val="00A52210"/>
    <w:pPr>
      <w:numPr>
        <w:numId w:val="2"/>
      </w:numPr>
    </w:pPr>
  </w:style>
  <w:style w:type="paragraph" w:styleId="af">
    <w:name w:val="Balloon Text"/>
    <w:basedOn w:val="a0"/>
    <w:semiHidden/>
    <w:rsid w:val="00A52210"/>
    <w:rPr>
      <w:rFonts w:ascii="Tahoma" w:hAnsi="Tahoma" w:cs="Tahoma"/>
      <w:sz w:val="16"/>
      <w:szCs w:val="16"/>
    </w:rPr>
  </w:style>
  <w:style w:type="character" w:styleId="af0">
    <w:name w:val="page number"/>
    <w:semiHidden/>
    <w:rsid w:val="00A52210"/>
  </w:style>
  <w:style w:type="paragraph" w:styleId="ac">
    <w:name w:val="Body Text"/>
    <w:basedOn w:val="a0"/>
    <w:link w:val="af1"/>
    <w:rsid w:val="00A52210"/>
  </w:style>
  <w:style w:type="character" w:styleId="af2">
    <w:name w:val="Hyperlink"/>
    <w:uiPriority w:val="99"/>
    <w:rsid w:val="00A52210"/>
    <w:rPr>
      <w:color w:val="0000FF"/>
      <w:u w:val="single"/>
      <w:lang w:val="en-GB"/>
    </w:rPr>
  </w:style>
  <w:style w:type="character" w:styleId="af3">
    <w:name w:val="FollowedHyperlink"/>
    <w:semiHidden/>
    <w:rsid w:val="00A52210"/>
    <w:rPr>
      <w:color w:val="FF0000"/>
      <w:u w:val="single"/>
    </w:rPr>
  </w:style>
  <w:style w:type="character" w:styleId="af4">
    <w:name w:val="annotation reference"/>
    <w:semiHidden/>
    <w:rsid w:val="00A52210"/>
    <w:rPr>
      <w:sz w:val="16"/>
      <w:szCs w:val="16"/>
    </w:rPr>
  </w:style>
  <w:style w:type="paragraph" w:styleId="af5">
    <w:name w:val="annotation text"/>
    <w:basedOn w:val="a0"/>
    <w:semiHidden/>
    <w:rsid w:val="00A52210"/>
  </w:style>
  <w:style w:type="paragraph" w:styleId="af6">
    <w:name w:val="annotation subject"/>
    <w:basedOn w:val="af5"/>
    <w:next w:val="af5"/>
    <w:semiHidden/>
    <w:rsid w:val="00A52210"/>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B330B"/>
    <w:rPr>
      <w:rFonts w:ascii="Times New Roman" w:hAnsi="Times New Roman"/>
      <w:sz w:val="36"/>
      <w:szCs w:val="36"/>
    </w:rPr>
  </w:style>
  <w:style w:type="paragraph" w:customStyle="1" w:styleId="B1">
    <w:name w:val="B1"/>
    <w:basedOn w:val="a8"/>
    <w:rsid w:val="00A52210"/>
    <w:pPr>
      <w:spacing w:after="180"/>
    </w:pPr>
    <w:rPr>
      <w:lang w:eastAsia="en-US"/>
    </w:rPr>
  </w:style>
  <w:style w:type="paragraph" w:customStyle="1" w:styleId="B2">
    <w:name w:val="B2"/>
    <w:basedOn w:val="23"/>
    <w:rsid w:val="00A52210"/>
    <w:pPr>
      <w:spacing w:after="180"/>
    </w:pPr>
    <w:rPr>
      <w:lang w:eastAsia="en-US"/>
    </w:rPr>
  </w:style>
  <w:style w:type="paragraph" w:customStyle="1" w:styleId="B3">
    <w:name w:val="B3"/>
    <w:basedOn w:val="31"/>
    <w:rsid w:val="00A52210"/>
    <w:pPr>
      <w:spacing w:after="180"/>
    </w:pPr>
    <w:rPr>
      <w:lang w:eastAsia="en-US"/>
    </w:rPr>
  </w:style>
  <w:style w:type="paragraph" w:customStyle="1" w:styleId="B4">
    <w:name w:val="B4"/>
    <w:basedOn w:val="41"/>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af1">
    <w:name w:val="正文文本 字符"/>
    <w:link w:val="ac"/>
    <w:rsid w:val="00A52210"/>
    <w:rPr>
      <w:rFonts w:ascii="Arial" w:hAnsi="Arial"/>
      <w:lang w:val="en-GB" w:eastAsia="zh-CN"/>
    </w:rPr>
  </w:style>
  <w:style w:type="paragraph" w:customStyle="1" w:styleId="B5">
    <w:name w:val="B5"/>
    <w:basedOn w:val="51"/>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7">
    <w:name w:val="table of figures"/>
    <w:basedOn w:val="a0"/>
    <w:next w:val="a0"/>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af8">
    <w:name w:val="Normal (Web)"/>
    <w:basedOn w:val="a0"/>
    <w:uiPriority w:val="99"/>
    <w:unhideWhenUsed/>
    <w:rsid w:val="00FC14D6"/>
    <w:pPr>
      <w:spacing w:before="100" w:beforeAutospacing="1" w:after="100" w:afterAutospacing="1"/>
    </w:pPr>
    <w:rPr>
      <w:lang w:eastAsia="en-US"/>
    </w:rPr>
  </w:style>
  <w:style w:type="table" w:styleId="af9">
    <w:name w:val="Table Grid"/>
    <w:basedOn w:val="a2"/>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afa">
    <w:name w:val="Normal Indent"/>
    <w:basedOn w:val="a0"/>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afb">
    <w:name w:val="Note Heading"/>
    <w:basedOn w:val="a0"/>
    <w:next w:val="a0"/>
    <w:link w:val="afc"/>
    <w:rsid w:val="00D87003"/>
  </w:style>
  <w:style w:type="character" w:customStyle="1" w:styleId="afc">
    <w:name w:val="注释标题 字符"/>
    <w:link w:val="afb"/>
    <w:rsid w:val="00D87003"/>
    <w:rPr>
      <w:rFonts w:ascii="Arial" w:hAnsi="Arial"/>
      <w:lang w:val="en-GB" w:eastAsia="zh-CN"/>
    </w:rPr>
  </w:style>
  <w:style w:type="paragraph" w:customStyle="1" w:styleId="MediumGrid1-Accent21">
    <w:name w:val="Medium Grid 1 - Accent 2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a0"/>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a5">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4"/>
    <w:locked/>
    <w:rsid w:val="001622D5"/>
    <w:rPr>
      <w:rFonts w:ascii="Times New Roman" w:hAnsi="Times New Roman"/>
      <w:b/>
      <w:bCs/>
      <w:sz w:val="24"/>
      <w:szCs w:val="24"/>
      <w:lang w:eastAsia="ko-KR"/>
    </w:rPr>
  </w:style>
  <w:style w:type="paragraph" w:styleId="afd">
    <w:name w:val="List Paragraph"/>
    <w:aliases w:val="- Bullets,?? ??,?????,????,Lista1,列出段落,목록 단락,リスト段落,列出段落1,中等深浅网格 1 - 着色 21,¥¡¡¡¡ì¬º¥¹¥È¶ÎÂä,ÁÐ³ö¶ÎÂä,列表段落1,—ño’i—Ž,¥ê¥¹¥È¶ÎÂä,1st level - Bullet List Paragraph,Lettre d'introduction,Paragrafo elenco,Normal bullet 2,Bullet list"/>
    <w:basedOn w:val="a0"/>
    <w:link w:val="afe"/>
    <w:uiPriority w:val="34"/>
    <w:qFormat/>
    <w:rsid w:val="008D4B3C"/>
    <w:pPr>
      <w:ind w:left="720"/>
    </w:pPr>
    <w:rPr>
      <w:rFonts w:ascii="Calibri" w:eastAsia="Calibri" w:hAnsi="Calibri"/>
      <w:sz w:val="22"/>
      <w:szCs w:val="22"/>
      <w:lang w:eastAsia="en-US"/>
    </w:rPr>
  </w:style>
  <w:style w:type="character" w:customStyle="1" w:styleId="afe">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
    <w:link w:val="afd"/>
    <w:uiPriority w:val="34"/>
    <w:qFormat/>
    <w:locked/>
    <w:rsid w:val="008D4B3C"/>
    <w:rPr>
      <w:rFonts w:ascii="Calibri" w:eastAsia="Calibri" w:hAnsi="Calibri"/>
      <w:sz w:val="22"/>
      <w:szCs w:val="22"/>
      <w:lang w:eastAsia="en-US"/>
    </w:rPr>
  </w:style>
  <w:style w:type="character" w:styleId="aff">
    <w:name w:val="Placeholder Text"/>
    <w:basedOn w:val="a1"/>
    <w:uiPriority w:val="99"/>
    <w:unhideWhenUsed/>
    <w:rsid w:val="003F5328"/>
    <w:rPr>
      <w:color w:val="808080"/>
    </w:rPr>
  </w:style>
  <w:style w:type="paragraph" w:customStyle="1" w:styleId="aff0">
    <w:name w:val="样式 页眉"/>
    <w:basedOn w:val="a9"/>
    <w:link w:val="Char"/>
    <w:rsid w:val="00DE127F"/>
    <w:rPr>
      <w:rFonts w:eastAsia="Arial" w:cs="Times New Roman"/>
      <w:sz w:val="22"/>
      <w:szCs w:val="20"/>
      <w:lang w:val="en-GB" w:eastAsia="en-US"/>
    </w:rPr>
  </w:style>
  <w:style w:type="character" w:customStyle="1" w:styleId="Char">
    <w:name w:val="样式 页眉 Char"/>
    <w:basedOn w:val="a1"/>
    <w:link w:val="aff0"/>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a1"/>
    <w:rsid w:val="000048A7"/>
  </w:style>
  <w:style w:type="character" w:customStyle="1" w:styleId="ae">
    <w:name w:val="页脚 字符"/>
    <w:link w:val="ad"/>
    <w:uiPriority w:val="99"/>
    <w:rsid w:val="005F5616"/>
    <w:rPr>
      <w:rFonts w:ascii="Arial" w:hAnsi="Arial" w:cs="Arial"/>
      <w:b/>
      <w:bCs/>
      <w:i/>
      <w:iCs/>
      <w:noProof/>
      <w:sz w:val="18"/>
      <w:szCs w:val="18"/>
    </w:rPr>
  </w:style>
  <w:style w:type="paragraph" w:customStyle="1" w:styleId="LGTdoc">
    <w:name w:val="LGTdoc_본문"/>
    <w:basedOn w:val="a0"/>
    <w:link w:val="LGTdocChar"/>
    <w:qFormat/>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F5C55"/>
    <w:rPr>
      <w:rFonts w:ascii="Times New Roman" w:eastAsia="Batang" w:hAnsi="Times New Roman"/>
      <w:kern w:val="2"/>
      <w:sz w:val="22"/>
      <w:szCs w:val="24"/>
      <w:lang w:val="en-GB" w:eastAsia="ko-KR"/>
    </w:rPr>
  </w:style>
  <w:style w:type="paragraph" w:customStyle="1" w:styleId="Doc-title">
    <w:name w:val="Doc-title"/>
    <w:basedOn w:val="a0"/>
    <w:next w:val="Doc-text2"/>
    <w:link w:val="Doc-titleChar"/>
    <w:qFormat/>
    <w:rsid w:val="00060262"/>
    <w:pPr>
      <w:spacing w:before="60"/>
      <w:ind w:left="1259" w:hanging="1259"/>
    </w:pPr>
    <w:rPr>
      <w:rFonts w:ascii="Arial" w:eastAsia="MS Mincho" w:hAnsi="Arial"/>
      <w:noProof/>
      <w:sz w:val="20"/>
      <w:lang w:val="en-GB" w:eastAsia="en-GB"/>
    </w:rPr>
  </w:style>
  <w:style w:type="paragraph" w:customStyle="1" w:styleId="Doc-text2">
    <w:name w:val="Doc-text2"/>
    <w:basedOn w:val="a0"/>
    <w:link w:val="Doc-text2Char"/>
    <w:qFormat/>
    <w:rsid w:val="00060262"/>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060262"/>
    <w:rPr>
      <w:rFonts w:ascii="Arial" w:eastAsia="MS Mincho" w:hAnsi="Arial"/>
      <w:szCs w:val="24"/>
      <w:lang w:val="en-GB" w:eastAsia="en-GB"/>
    </w:rPr>
  </w:style>
  <w:style w:type="character" w:customStyle="1" w:styleId="Doc-titleChar">
    <w:name w:val="Doc-title Char"/>
    <w:link w:val="Doc-title"/>
    <w:rsid w:val="00060262"/>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3433">
      <w:bodyDiv w:val="1"/>
      <w:marLeft w:val="0"/>
      <w:marRight w:val="0"/>
      <w:marTop w:val="0"/>
      <w:marBottom w:val="0"/>
      <w:divBdr>
        <w:top w:val="none" w:sz="0" w:space="0" w:color="auto"/>
        <w:left w:val="none" w:sz="0" w:space="0" w:color="auto"/>
        <w:bottom w:val="none" w:sz="0" w:space="0" w:color="auto"/>
        <w:right w:val="none" w:sz="0" w:space="0" w:color="auto"/>
      </w:divBdr>
    </w:div>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2253269">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35359089">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96479791">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04983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3D351-69DB-4879-AD0A-C4DE51ED4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501</TotalTime>
  <Pages>3</Pages>
  <Words>1038</Words>
  <Characters>5728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Xiaodong XU</cp:lastModifiedBy>
  <cp:revision>84</cp:revision>
  <cp:lastPrinted>2019-03-08T22:52:00Z</cp:lastPrinted>
  <dcterms:created xsi:type="dcterms:W3CDTF">2019-05-24T07:12:00Z</dcterms:created>
  <dcterms:modified xsi:type="dcterms:W3CDTF">2019-09-08T13:13:00Z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